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EED77" w14:textId="77777777" w:rsidR="006E4547" w:rsidRPr="00011D47" w:rsidRDefault="006E4547" w:rsidP="00BC3F7C">
      <w:pPr>
        <w:pStyle w:val="Paper-Title"/>
        <w:pBdr>
          <w:bottom w:val="single" w:sz="12" w:space="1" w:color="auto"/>
        </w:pBdr>
        <w:spacing w:after="0"/>
        <w:rPr>
          <w:rFonts w:ascii="Arial" w:hAnsi="Arial" w:cs="Arial"/>
          <w:sz w:val="2"/>
          <w:szCs w:val="2"/>
        </w:rPr>
      </w:pPr>
    </w:p>
    <w:p w14:paraId="71E8327E" w14:textId="77777777" w:rsidR="00C316AA" w:rsidRPr="00011D47" w:rsidRDefault="00C316AA" w:rsidP="00BC3F7C">
      <w:pPr>
        <w:pStyle w:val="Paper-Title"/>
        <w:spacing w:after="0"/>
        <w:rPr>
          <w:rFonts w:ascii="Arial" w:eastAsia="Calibri" w:hAnsi="Arial" w:cs="Arial"/>
          <w:sz w:val="10"/>
          <w:szCs w:val="10"/>
          <w:lang w:val="en-PH" w:eastAsia="en-PH"/>
        </w:rPr>
      </w:pPr>
    </w:p>
    <w:p w14:paraId="5228C4C6" w14:textId="3831BC1A" w:rsidR="00BC3F7C" w:rsidRPr="00011D47" w:rsidRDefault="00136CDE" w:rsidP="00BC3F7C">
      <w:pPr>
        <w:pStyle w:val="Paper-Title"/>
        <w:spacing w:after="0"/>
        <w:rPr>
          <w:rFonts w:ascii="Arial" w:hAnsi="Arial" w:cs="Arial"/>
          <w:sz w:val="28"/>
          <w:szCs w:val="28"/>
        </w:rPr>
      </w:pPr>
      <w:r w:rsidRPr="00011D47">
        <w:rPr>
          <w:rFonts w:ascii="Arial" w:eastAsia="Calibri" w:hAnsi="Arial" w:cs="Arial"/>
          <w:sz w:val="28"/>
          <w:szCs w:val="28"/>
          <w:lang w:val="en-PH" w:eastAsia="en-PH"/>
        </w:rPr>
        <w:t>Human Resource Management Practices and Organizational Outcomes in the Accommodation Facilities in Central Philippines</w:t>
      </w:r>
    </w:p>
    <w:p w14:paraId="0111B1E8" w14:textId="77777777" w:rsidR="00BC3F7C" w:rsidRPr="00011D47" w:rsidRDefault="00BC3F7C" w:rsidP="00BC3F7C">
      <w:pPr>
        <w:pStyle w:val="Paper-Title"/>
        <w:spacing w:after="0"/>
        <w:rPr>
          <w:rFonts w:ascii="Arial" w:hAnsi="Arial" w:cs="Arial"/>
          <w:sz w:val="10"/>
          <w:szCs w:val="10"/>
        </w:rPr>
      </w:pPr>
    </w:p>
    <w:p w14:paraId="77B41BFC" w14:textId="77777777" w:rsidR="00C316AA" w:rsidRPr="00011D47" w:rsidRDefault="00C316AA" w:rsidP="00C316AA">
      <w:pPr>
        <w:pStyle w:val="Author"/>
        <w:rPr>
          <w:rFonts w:ascii="Arial" w:hAnsi="Arial" w:cs="Arial"/>
          <w:spacing w:val="-2"/>
          <w:szCs w:val="24"/>
        </w:rPr>
      </w:pPr>
      <w:r w:rsidRPr="00011D47">
        <w:rPr>
          <w:rFonts w:ascii="Arial" w:hAnsi="Arial" w:cs="Arial"/>
          <w:spacing w:val="-2"/>
          <w:szCs w:val="24"/>
        </w:rPr>
        <w:t xml:space="preserve">Ryan </w:t>
      </w:r>
      <w:proofErr w:type="spellStart"/>
      <w:r w:rsidRPr="00011D47">
        <w:rPr>
          <w:rFonts w:ascii="Arial" w:hAnsi="Arial" w:cs="Arial"/>
          <w:spacing w:val="-2"/>
          <w:szCs w:val="24"/>
        </w:rPr>
        <w:t>Tayco</w:t>
      </w:r>
      <w:proofErr w:type="spellEnd"/>
    </w:p>
    <w:p w14:paraId="53A29C0A" w14:textId="77777777" w:rsidR="00C316AA" w:rsidRPr="00011D47" w:rsidRDefault="00C316AA" w:rsidP="00C316AA">
      <w:pPr>
        <w:pStyle w:val="Author"/>
        <w:rPr>
          <w:rFonts w:ascii="Arial" w:hAnsi="Arial" w:cs="Arial"/>
          <w:spacing w:val="-2"/>
          <w:szCs w:val="24"/>
        </w:rPr>
      </w:pPr>
      <w:r w:rsidRPr="00011D47">
        <w:rPr>
          <w:rFonts w:ascii="Arial" w:hAnsi="Arial" w:cs="Arial"/>
          <w:spacing w:val="-2"/>
          <w:szCs w:val="24"/>
        </w:rPr>
        <w:t>Negros Oriental State University</w:t>
      </w:r>
    </w:p>
    <w:p w14:paraId="7E6C220B" w14:textId="77777777" w:rsidR="006E4547" w:rsidRPr="00011D47" w:rsidRDefault="006E4547" w:rsidP="00BC3F7C">
      <w:pPr>
        <w:pStyle w:val="Address"/>
        <w:pBdr>
          <w:bottom w:val="single" w:sz="12" w:space="1" w:color="auto"/>
        </w:pBdr>
        <w:rPr>
          <w:rFonts w:ascii="Arial" w:hAnsi="Arial" w:cs="Arial"/>
          <w:i w:val="0"/>
          <w:sz w:val="6"/>
          <w:szCs w:val="6"/>
        </w:rPr>
      </w:pPr>
    </w:p>
    <w:p w14:paraId="1562F93C" w14:textId="77777777" w:rsidR="006E4547" w:rsidRPr="00011D47" w:rsidRDefault="006E4547" w:rsidP="00BC3F7C">
      <w:pPr>
        <w:pStyle w:val="Address"/>
        <w:rPr>
          <w:rFonts w:ascii="Arial" w:hAnsi="Arial" w:cs="Arial"/>
          <w:i w:val="0"/>
        </w:rPr>
      </w:pPr>
    </w:p>
    <w:p w14:paraId="5120C585" w14:textId="77777777" w:rsidR="00F70653" w:rsidRPr="00011D47" w:rsidRDefault="00F70653" w:rsidP="00F70653">
      <w:pPr>
        <w:rPr>
          <w:rFonts w:ascii="Arial" w:hAnsi="Arial" w:cs="Arial"/>
        </w:rPr>
        <w:sectPr w:rsidR="00F70653" w:rsidRPr="00011D47" w:rsidSect="00C45DF4">
          <w:pgSz w:w="12240" w:h="15840"/>
          <w:pgMar w:top="1440" w:right="1440" w:bottom="1440" w:left="1440" w:header="720" w:footer="720" w:gutter="0"/>
          <w:cols w:space="720"/>
          <w:docGrid w:linePitch="360"/>
        </w:sectPr>
      </w:pPr>
    </w:p>
    <w:p w14:paraId="41E840D6" w14:textId="3ED05C0A" w:rsidR="00136CDE" w:rsidRPr="00011D47" w:rsidRDefault="006D0123" w:rsidP="00136CDE">
      <w:pPr>
        <w:pStyle w:val="Abstract"/>
        <w:jc w:val="both"/>
        <w:rPr>
          <w:rFonts w:ascii="Arial" w:hAnsi="Arial" w:cs="Arial"/>
          <w:b w:val="0"/>
          <w:i/>
          <w:sz w:val="20"/>
          <w:szCs w:val="20"/>
        </w:rPr>
      </w:pPr>
      <w:r w:rsidRPr="00011D47">
        <w:rPr>
          <w:rFonts w:ascii="Arial" w:hAnsi="Arial" w:cs="Arial"/>
          <w:i/>
          <w:sz w:val="20"/>
          <w:szCs w:val="20"/>
        </w:rPr>
        <w:lastRenderedPageBreak/>
        <w:t>Abstract</w:t>
      </w:r>
      <w:r w:rsidRPr="00011D47">
        <w:rPr>
          <w:rFonts w:ascii="Arial" w:hAnsi="Arial" w:cs="Arial"/>
          <w:b w:val="0"/>
          <w:i/>
          <w:sz w:val="20"/>
          <w:szCs w:val="20"/>
        </w:rPr>
        <w:t xml:space="preserve">:  </w:t>
      </w:r>
      <w:r w:rsidR="00136CDE" w:rsidRPr="00011D47">
        <w:rPr>
          <w:rFonts w:ascii="Arial" w:hAnsi="Arial" w:cs="Arial"/>
          <w:b w:val="0"/>
          <w:i/>
          <w:sz w:val="20"/>
          <w:szCs w:val="20"/>
        </w:rPr>
        <w:t xml:space="preserve">HRM practices are management tools that contribute to the success of an organization. This study investigates the HRM practices and organizational outcomes in the accommodation facilities in Central Philippines using correlational research. 805 total participants answered the survey questionnaires were 123 are supervisors/managers and 682 are from the personnel of the accommodation facilities. The results showed that the respondents were satisfied with the HRM practices in the accommodation facilities where they are working. All provinces in Central Philippines, the type of accommodation facilities, and participants by generation moderately agreed that the accommodation facilities they are working in have excellent HRM practices. In terms of organizational outcomes, the accommodation facilities experience minor turn-over and absenteeism rates of their employees, a good level of productivity, substantially above average goals, and higher profit/surplus on their financial performance. The researcher concluded that there is a relationship between HRM practices and organizational outcomes that accommodation facilities that implement favorable HRM practices are more likely to have positive organizational outcomes. Higher levels of HRM practices are associated with higher organizational outcomes. </w:t>
      </w:r>
    </w:p>
    <w:p w14:paraId="7146606C" w14:textId="5B5735E2" w:rsidR="006D0123" w:rsidRPr="00011D47" w:rsidRDefault="00136CDE" w:rsidP="00C316AA">
      <w:pPr>
        <w:pStyle w:val="Abstract"/>
        <w:jc w:val="both"/>
        <w:rPr>
          <w:rFonts w:ascii="Arial" w:hAnsi="Arial" w:cs="Arial"/>
          <w:b w:val="0"/>
          <w:i/>
          <w:sz w:val="20"/>
          <w:szCs w:val="20"/>
        </w:rPr>
      </w:pPr>
      <w:r w:rsidRPr="00011D47">
        <w:rPr>
          <w:rFonts w:ascii="Arial" w:hAnsi="Arial" w:cs="Arial"/>
          <w:i/>
          <w:sz w:val="20"/>
          <w:szCs w:val="20"/>
        </w:rPr>
        <w:t>Keywords</w:t>
      </w:r>
      <w:r w:rsidRPr="00011D47">
        <w:rPr>
          <w:rFonts w:ascii="Arial" w:hAnsi="Arial" w:cs="Arial"/>
          <w:b w:val="0"/>
          <w:i/>
          <w:sz w:val="20"/>
          <w:szCs w:val="20"/>
        </w:rPr>
        <w:t>: Hospitality management, HRM practices, organizational outcomes, correlational research, Central Philippines</w:t>
      </w:r>
    </w:p>
    <w:p w14:paraId="33EDF8A9" w14:textId="77777777" w:rsidR="006E4547" w:rsidRPr="00011D47" w:rsidRDefault="006E4547" w:rsidP="000E7557">
      <w:pPr>
        <w:pStyle w:val="BodyText"/>
        <w:pBdr>
          <w:bottom w:val="single" w:sz="12" w:space="1" w:color="auto"/>
        </w:pBdr>
        <w:ind w:firstLine="0"/>
        <w:rPr>
          <w:rFonts w:ascii="Arial" w:hAnsi="Arial" w:cs="Arial"/>
          <w:sz w:val="2"/>
          <w:szCs w:val="2"/>
        </w:rPr>
      </w:pPr>
    </w:p>
    <w:p w14:paraId="4B6934C0" w14:textId="77777777" w:rsidR="006E4547" w:rsidRPr="00011D47" w:rsidRDefault="006E4547" w:rsidP="006D0123">
      <w:pPr>
        <w:pStyle w:val="BodyText"/>
        <w:rPr>
          <w:rFonts w:ascii="Arial" w:hAnsi="Arial" w:cs="Arial"/>
          <w:szCs w:val="20"/>
        </w:rPr>
      </w:pPr>
    </w:p>
    <w:p w14:paraId="1DF46C68" w14:textId="77777777" w:rsidR="00C316AA" w:rsidRPr="00011D47" w:rsidRDefault="00C316AA" w:rsidP="00C316AA">
      <w:pPr>
        <w:spacing w:after="120" w:line="240" w:lineRule="auto"/>
        <w:jc w:val="both"/>
        <w:rPr>
          <w:rFonts w:ascii="Arial" w:eastAsia="Calibri" w:hAnsi="Arial" w:cs="Arial"/>
          <w:b/>
          <w:sz w:val="20"/>
          <w:szCs w:val="20"/>
        </w:rPr>
      </w:pPr>
      <w:r w:rsidRPr="00011D47">
        <w:rPr>
          <w:rFonts w:ascii="Arial" w:eastAsia="Calibri" w:hAnsi="Arial" w:cs="Arial"/>
          <w:b/>
          <w:sz w:val="20"/>
          <w:szCs w:val="20"/>
        </w:rPr>
        <w:t>1.0 Introduction</w:t>
      </w:r>
    </w:p>
    <w:p w14:paraId="0F92FA29" w14:textId="5C3F7A2A" w:rsidR="00136CDE" w:rsidRPr="00011D47" w:rsidRDefault="00136CDE" w:rsidP="00136CDE">
      <w:pPr>
        <w:pStyle w:val="BodyText"/>
        <w:rPr>
          <w:rFonts w:ascii="Arial" w:hAnsi="Arial" w:cs="Arial"/>
          <w:szCs w:val="20"/>
        </w:rPr>
      </w:pPr>
      <w:r w:rsidRPr="00011D47">
        <w:rPr>
          <w:rFonts w:ascii="Arial" w:hAnsi="Arial" w:cs="Arial"/>
          <w:szCs w:val="20"/>
        </w:rPr>
        <w:t xml:space="preserve">Human resource management (HRM) is the term commonly used to describe all those organizational activities related </w:t>
      </w:r>
      <w:r w:rsidR="002B3B83" w:rsidRPr="00011D47">
        <w:rPr>
          <w:rFonts w:ascii="Arial" w:hAnsi="Arial" w:cs="Arial"/>
          <w:szCs w:val="20"/>
        </w:rPr>
        <w:t>to</w:t>
      </w:r>
      <w:r w:rsidRPr="00011D47">
        <w:rPr>
          <w:rFonts w:ascii="Arial" w:hAnsi="Arial" w:cs="Arial"/>
          <w:szCs w:val="20"/>
        </w:rPr>
        <w:t xml:space="preserve"> recruiting and selecting, training and developing, directing, motivating, controlling workers, appraising and rewarding (Wilton, 2016) and HRM is the framework of strategies, policies, procedures, and practices for managing the relationship between employers and employees (Du Plessis, 2015). Armstrong and Taylor (2014) describe that </w:t>
      </w:r>
      <w:r w:rsidRPr="00011D47">
        <w:rPr>
          <w:rFonts w:ascii="Arial" w:hAnsi="Arial" w:cs="Arial"/>
          <w:szCs w:val="20"/>
        </w:rPr>
        <w:lastRenderedPageBreak/>
        <w:t>HRM refers to how people are employed and managed in an organization. The concept of HRM emerged in the early 1980s and continued to evolve as a separate field of study (McGuire &amp; Jorgensen, 2012). Over the last three decades, HRM has attracted attention across many areas due to its contribution to the effectiveness and efficiency of employee management (</w:t>
      </w:r>
      <w:proofErr w:type="spellStart"/>
      <w:r w:rsidRPr="00011D47">
        <w:rPr>
          <w:rFonts w:ascii="Arial" w:hAnsi="Arial" w:cs="Arial"/>
          <w:szCs w:val="20"/>
        </w:rPr>
        <w:t>Nickson</w:t>
      </w:r>
      <w:proofErr w:type="spellEnd"/>
      <w:r w:rsidRPr="00011D47">
        <w:rPr>
          <w:rFonts w:ascii="Arial" w:hAnsi="Arial" w:cs="Arial"/>
          <w:szCs w:val="20"/>
        </w:rPr>
        <w:t xml:space="preserve">, 2013). Thus, HRM practices are an essential component of the process of HRM and are significant to investigate the adoption of HRM practices in the accommodation facilities, since the accommodation facilities </w:t>
      </w:r>
      <w:r w:rsidR="002B3B83" w:rsidRPr="00011D47">
        <w:rPr>
          <w:rFonts w:ascii="Arial" w:hAnsi="Arial" w:cs="Arial"/>
          <w:szCs w:val="20"/>
        </w:rPr>
        <w:t xml:space="preserve">are </w:t>
      </w:r>
      <w:r w:rsidRPr="00011D47">
        <w:rPr>
          <w:rFonts w:ascii="Arial" w:hAnsi="Arial" w:cs="Arial"/>
          <w:szCs w:val="20"/>
        </w:rPr>
        <w:t xml:space="preserve">mostly determined by the efficiency and effectiveness of employees in organizations. Hence, this study tries to investigate the human resource management practices and </w:t>
      </w:r>
      <w:r w:rsidR="00B55C23" w:rsidRPr="00011D47">
        <w:rPr>
          <w:rFonts w:ascii="Arial" w:hAnsi="Arial" w:cs="Arial"/>
          <w:szCs w:val="20"/>
        </w:rPr>
        <w:t xml:space="preserve">organizational </w:t>
      </w:r>
      <w:r w:rsidRPr="00011D47">
        <w:rPr>
          <w:rFonts w:ascii="Arial" w:hAnsi="Arial" w:cs="Arial"/>
          <w:szCs w:val="20"/>
        </w:rPr>
        <w:t>outcomes in the accommodation facilities in Central Philippines.</w:t>
      </w:r>
    </w:p>
    <w:p w14:paraId="1493A0A2" w14:textId="4E47A8EE" w:rsidR="00136CDE" w:rsidRPr="00011D47" w:rsidRDefault="00136CDE" w:rsidP="00136CDE">
      <w:pPr>
        <w:pStyle w:val="BodyText"/>
        <w:rPr>
          <w:rFonts w:ascii="Arial" w:hAnsi="Arial" w:cs="Arial"/>
          <w:szCs w:val="20"/>
        </w:rPr>
      </w:pPr>
      <w:proofErr w:type="spellStart"/>
      <w:r w:rsidRPr="00011D47">
        <w:rPr>
          <w:rFonts w:ascii="Arial" w:hAnsi="Arial" w:cs="Arial"/>
          <w:szCs w:val="20"/>
        </w:rPr>
        <w:t>Laursen</w:t>
      </w:r>
      <w:proofErr w:type="spellEnd"/>
      <w:r w:rsidRPr="00011D47">
        <w:rPr>
          <w:rFonts w:ascii="Arial" w:hAnsi="Arial" w:cs="Arial"/>
          <w:szCs w:val="20"/>
        </w:rPr>
        <w:t xml:space="preserve"> and Foss (2014) point out that new HRM practices have arisen in the last few years in response to new challenges for firms </w:t>
      </w:r>
      <w:r w:rsidR="002B3B83" w:rsidRPr="00011D47">
        <w:rPr>
          <w:rFonts w:ascii="Arial" w:hAnsi="Arial" w:cs="Arial"/>
          <w:szCs w:val="20"/>
        </w:rPr>
        <w:t>that</w:t>
      </w:r>
      <w:r w:rsidRPr="00011D47">
        <w:rPr>
          <w:rFonts w:ascii="Arial" w:hAnsi="Arial" w:cs="Arial"/>
          <w:szCs w:val="20"/>
        </w:rPr>
        <w:t xml:space="preserve"> are being adopted in a system-like manner rather than as individual components. HRM practices have been identified as a major element for firms (Baum, 2015), especially hotels, in achieving sustainable success in competitive and dynamic markets (Du Plessis, </w:t>
      </w:r>
      <w:proofErr w:type="spellStart"/>
      <w:r w:rsidRPr="00011D47">
        <w:rPr>
          <w:rFonts w:ascii="Arial" w:hAnsi="Arial" w:cs="Arial"/>
          <w:szCs w:val="20"/>
        </w:rPr>
        <w:t>Douangphichit</w:t>
      </w:r>
      <w:proofErr w:type="spellEnd"/>
      <w:r w:rsidRPr="00011D47">
        <w:rPr>
          <w:rFonts w:ascii="Arial" w:hAnsi="Arial" w:cs="Arial"/>
          <w:szCs w:val="20"/>
        </w:rPr>
        <w:t>, &amp; Dodd, 2015). The accommodation facilities ha</w:t>
      </w:r>
      <w:r w:rsidR="002B3B83" w:rsidRPr="00011D47">
        <w:rPr>
          <w:rFonts w:ascii="Arial" w:hAnsi="Arial" w:cs="Arial"/>
          <w:szCs w:val="20"/>
        </w:rPr>
        <w:t>ve</w:t>
      </w:r>
      <w:r w:rsidRPr="00011D47">
        <w:rPr>
          <w:rFonts w:ascii="Arial" w:hAnsi="Arial" w:cs="Arial"/>
          <w:szCs w:val="20"/>
        </w:rPr>
        <w:t xml:space="preserve"> unique characteristics, particularly the personal interaction between employee</w:t>
      </w:r>
      <w:r w:rsidR="002B3B83" w:rsidRPr="00011D47">
        <w:rPr>
          <w:rFonts w:ascii="Arial" w:hAnsi="Arial" w:cs="Arial"/>
          <w:szCs w:val="20"/>
        </w:rPr>
        <w:t>s</w:t>
      </w:r>
      <w:r w:rsidRPr="00011D47">
        <w:rPr>
          <w:rFonts w:ascii="Arial" w:hAnsi="Arial" w:cs="Arial"/>
          <w:szCs w:val="20"/>
        </w:rPr>
        <w:t xml:space="preserve"> and customers; thus, best HRM practices help to develop employee performance (Armstrong and Taylor, 2014). Ashton (2018) believed that HRM practices are management tools that contribute to the success of an organization and are considered to be important for the hospitality industry (</w:t>
      </w:r>
      <w:proofErr w:type="spellStart"/>
      <w:r w:rsidRPr="00011D47">
        <w:rPr>
          <w:rFonts w:ascii="Arial" w:hAnsi="Arial" w:cs="Arial"/>
          <w:szCs w:val="20"/>
        </w:rPr>
        <w:t>Boella</w:t>
      </w:r>
      <w:proofErr w:type="spellEnd"/>
      <w:r w:rsidRPr="00011D47">
        <w:rPr>
          <w:rFonts w:ascii="Arial" w:hAnsi="Arial" w:cs="Arial"/>
          <w:szCs w:val="20"/>
        </w:rPr>
        <w:t xml:space="preserve"> and Goss-Turner, 2013). </w:t>
      </w:r>
    </w:p>
    <w:p w14:paraId="7E8620FE" w14:textId="2053D15E" w:rsidR="00136CDE" w:rsidRPr="00011D47" w:rsidRDefault="00136CDE" w:rsidP="00136CDE">
      <w:pPr>
        <w:pStyle w:val="BodyText"/>
        <w:rPr>
          <w:rFonts w:ascii="Arial" w:hAnsi="Arial" w:cs="Arial"/>
          <w:szCs w:val="20"/>
        </w:rPr>
      </w:pPr>
      <w:r w:rsidRPr="00011D47">
        <w:rPr>
          <w:rFonts w:ascii="Arial" w:hAnsi="Arial" w:cs="Arial"/>
          <w:szCs w:val="20"/>
        </w:rPr>
        <w:t>The importance of HRM to any business success in any context has been widely recognized and deserves continued research. Research shows that many HRM practices have the potential to improve and sustain organizational performance (Albrecht et al. 20</w:t>
      </w:r>
      <w:r w:rsidR="00B865FE" w:rsidRPr="00011D47">
        <w:rPr>
          <w:rFonts w:ascii="Arial" w:hAnsi="Arial" w:cs="Arial"/>
          <w:szCs w:val="20"/>
        </w:rPr>
        <w:t xml:space="preserve">15; </w:t>
      </w:r>
      <w:proofErr w:type="spellStart"/>
      <w:r w:rsidR="00B865FE" w:rsidRPr="00011D47">
        <w:rPr>
          <w:rFonts w:ascii="Arial" w:hAnsi="Arial" w:cs="Arial"/>
          <w:szCs w:val="20"/>
        </w:rPr>
        <w:t>Alfes</w:t>
      </w:r>
      <w:proofErr w:type="spellEnd"/>
      <w:r w:rsidR="00B865FE" w:rsidRPr="00011D47">
        <w:rPr>
          <w:rFonts w:ascii="Arial" w:hAnsi="Arial" w:cs="Arial"/>
          <w:szCs w:val="20"/>
        </w:rPr>
        <w:t xml:space="preserve">, </w:t>
      </w:r>
      <w:proofErr w:type="spellStart"/>
      <w:r w:rsidR="00B865FE" w:rsidRPr="00011D47">
        <w:rPr>
          <w:rFonts w:ascii="Arial" w:hAnsi="Arial" w:cs="Arial"/>
          <w:szCs w:val="20"/>
        </w:rPr>
        <w:t>Shantz</w:t>
      </w:r>
      <w:proofErr w:type="spellEnd"/>
      <w:r w:rsidR="00B865FE" w:rsidRPr="00011D47">
        <w:rPr>
          <w:rFonts w:ascii="Arial" w:hAnsi="Arial" w:cs="Arial"/>
          <w:szCs w:val="20"/>
        </w:rPr>
        <w:t>, &amp; Truss, 2013</w:t>
      </w:r>
      <w:r w:rsidRPr="00011D47">
        <w:rPr>
          <w:rFonts w:ascii="Arial" w:hAnsi="Arial" w:cs="Arial"/>
          <w:szCs w:val="20"/>
        </w:rPr>
        <w:t xml:space="preserve">). The strategic HRM literature shows that human and social capital is knowledge constructs that could be developed or modified via HRM practices (Shaw, Park &amp; Kim, </w:t>
      </w:r>
      <w:r w:rsidRPr="00011D47">
        <w:rPr>
          <w:rFonts w:ascii="Arial" w:hAnsi="Arial" w:cs="Arial"/>
          <w:szCs w:val="20"/>
        </w:rPr>
        <w:lastRenderedPageBreak/>
        <w:t xml:space="preserve">2013). In this regard, a significant task for managers is to develop HRM initiatives to generate and refine </w:t>
      </w:r>
      <w:r w:rsidR="002B3B83" w:rsidRPr="00011D47">
        <w:rPr>
          <w:rFonts w:ascii="Arial" w:hAnsi="Arial" w:cs="Arial"/>
          <w:szCs w:val="20"/>
        </w:rPr>
        <w:t>their</w:t>
      </w:r>
      <w:r w:rsidRPr="00011D47">
        <w:rPr>
          <w:rFonts w:ascii="Arial" w:hAnsi="Arial" w:cs="Arial"/>
          <w:szCs w:val="20"/>
        </w:rPr>
        <w:t xml:space="preserve"> intellectual capital assets and, in turn, improv</w:t>
      </w:r>
      <w:r w:rsidR="002B3B83" w:rsidRPr="00011D47">
        <w:rPr>
          <w:rFonts w:ascii="Arial" w:hAnsi="Arial" w:cs="Arial"/>
          <w:szCs w:val="20"/>
        </w:rPr>
        <w:t>e</w:t>
      </w:r>
      <w:r w:rsidRPr="00011D47">
        <w:rPr>
          <w:rFonts w:ascii="Arial" w:hAnsi="Arial" w:cs="Arial"/>
          <w:szCs w:val="20"/>
        </w:rPr>
        <w:t xml:space="preserve"> </w:t>
      </w:r>
      <w:r w:rsidR="002B3B83" w:rsidRPr="00011D47">
        <w:rPr>
          <w:rFonts w:ascii="Arial" w:hAnsi="Arial" w:cs="Arial"/>
          <w:szCs w:val="20"/>
        </w:rPr>
        <w:t>their</w:t>
      </w:r>
      <w:r w:rsidRPr="00011D47">
        <w:rPr>
          <w:rFonts w:ascii="Arial" w:hAnsi="Arial" w:cs="Arial"/>
          <w:szCs w:val="20"/>
        </w:rPr>
        <w:t xml:space="preserve"> innovation capacity and organizational performance (Swart &amp; </w:t>
      </w:r>
      <w:proofErr w:type="spellStart"/>
      <w:r w:rsidRPr="00011D47">
        <w:rPr>
          <w:rFonts w:ascii="Arial" w:hAnsi="Arial" w:cs="Arial"/>
          <w:szCs w:val="20"/>
        </w:rPr>
        <w:t>Kinnie</w:t>
      </w:r>
      <w:proofErr w:type="spellEnd"/>
      <w:r w:rsidRPr="00011D47">
        <w:rPr>
          <w:rFonts w:ascii="Arial" w:hAnsi="Arial" w:cs="Arial"/>
          <w:szCs w:val="20"/>
        </w:rPr>
        <w:t>, 2010).</w:t>
      </w:r>
    </w:p>
    <w:p w14:paraId="34C1A7FA" w14:textId="677348E2" w:rsidR="00C316AA" w:rsidRPr="00011D47" w:rsidRDefault="00B55C23" w:rsidP="00136CDE">
      <w:pPr>
        <w:pStyle w:val="BodyText"/>
        <w:ind w:firstLine="0"/>
        <w:rPr>
          <w:rFonts w:ascii="Arial" w:hAnsi="Arial" w:cs="Arial"/>
          <w:szCs w:val="20"/>
        </w:rPr>
      </w:pPr>
      <w:r w:rsidRPr="00011D47">
        <w:rPr>
          <w:rFonts w:ascii="Arial" w:hAnsi="Arial" w:cs="Arial"/>
          <w:szCs w:val="20"/>
        </w:rPr>
        <w:t xml:space="preserve">     </w:t>
      </w:r>
      <w:r w:rsidR="00136CDE" w:rsidRPr="00011D47">
        <w:rPr>
          <w:rFonts w:ascii="Arial" w:hAnsi="Arial" w:cs="Arial"/>
          <w:szCs w:val="20"/>
        </w:rPr>
        <w:t>HRM practices are considered to be vital for the hospitality industry (</w:t>
      </w:r>
      <w:proofErr w:type="spellStart"/>
      <w:r w:rsidR="00136CDE" w:rsidRPr="00011D47">
        <w:rPr>
          <w:rFonts w:ascii="Arial" w:hAnsi="Arial" w:cs="Arial"/>
          <w:szCs w:val="20"/>
        </w:rPr>
        <w:t>Boella</w:t>
      </w:r>
      <w:proofErr w:type="spellEnd"/>
      <w:r w:rsidR="00136CDE" w:rsidRPr="00011D47">
        <w:rPr>
          <w:rFonts w:ascii="Arial" w:hAnsi="Arial" w:cs="Arial"/>
          <w:szCs w:val="20"/>
        </w:rPr>
        <w:t xml:space="preserve"> &amp; Goss-Turner, 2013). In the hotel industry, HRM practices are important for large hotels, likewise too small and medium-sized hotels (</w:t>
      </w:r>
      <w:proofErr w:type="spellStart"/>
      <w:r w:rsidR="00136CDE" w:rsidRPr="00011D47">
        <w:rPr>
          <w:rFonts w:ascii="Arial" w:hAnsi="Arial" w:cs="Arial"/>
          <w:szCs w:val="20"/>
        </w:rPr>
        <w:t>Cetinel</w:t>
      </w:r>
      <w:proofErr w:type="spellEnd"/>
      <w:r w:rsidR="00136CDE" w:rsidRPr="00011D47">
        <w:rPr>
          <w:rFonts w:ascii="Arial" w:hAnsi="Arial" w:cs="Arial"/>
          <w:szCs w:val="20"/>
        </w:rPr>
        <w:t xml:space="preserve">, </w:t>
      </w:r>
      <w:proofErr w:type="spellStart"/>
      <w:r w:rsidR="00136CDE" w:rsidRPr="00011D47">
        <w:rPr>
          <w:rFonts w:ascii="Arial" w:hAnsi="Arial" w:cs="Arial"/>
          <w:szCs w:val="20"/>
        </w:rPr>
        <w:t>Yolal</w:t>
      </w:r>
      <w:proofErr w:type="spellEnd"/>
      <w:r w:rsidR="00136CDE" w:rsidRPr="00011D47">
        <w:rPr>
          <w:rFonts w:ascii="Arial" w:hAnsi="Arial" w:cs="Arial"/>
          <w:szCs w:val="20"/>
        </w:rPr>
        <w:t xml:space="preserve">, &amp; </w:t>
      </w:r>
      <w:proofErr w:type="spellStart"/>
      <w:r w:rsidR="00136CDE" w:rsidRPr="00011D47">
        <w:rPr>
          <w:rFonts w:ascii="Arial" w:hAnsi="Arial" w:cs="Arial"/>
          <w:szCs w:val="20"/>
        </w:rPr>
        <w:t>Emeksiz</w:t>
      </w:r>
      <w:proofErr w:type="spellEnd"/>
      <w:r w:rsidR="00136CDE" w:rsidRPr="00011D47">
        <w:rPr>
          <w:rFonts w:ascii="Arial" w:hAnsi="Arial" w:cs="Arial"/>
          <w:szCs w:val="20"/>
        </w:rPr>
        <w:t xml:space="preserve">, 2008). The hotel industry is a labor-intensive sector, that's why HRM practices </w:t>
      </w:r>
      <w:r w:rsidR="002B3B83" w:rsidRPr="00011D47">
        <w:rPr>
          <w:rFonts w:ascii="Arial" w:hAnsi="Arial" w:cs="Arial"/>
          <w:szCs w:val="20"/>
        </w:rPr>
        <w:t>are</w:t>
      </w:r>
      <w:r w:rsidR="00136CDE" w:rsidRPr="00011D47">
        <w:rPr>
          <w:rFonts w:ascii="Arial" w:hAnsi="Arial" w:cs="Arial"/>
          <w:szCs w:val="20"/>
        </w:rPr>
        <w:t xml:space="preserve"> an important factor in the hotel industry, and there is a need for the organization to develop effective HR practices and policies to achieve competitive success (Alleyne, Doherty, &amp; </w:t>
      </w:r>
      <w:proofErr w:type="spellStart"/>
      <w:r w:rsidR="00136CDE" w:rsidRPr="00011D47">
        <w:rPr>
          <w:rFonts w:ascii="Arial" w:hAnsi="Arial" w:cs="Arial"/>
          <w:szCs w:val="20"/>
        </w:rPr>
        <w:t>Greenidge</w:t>
      </w:r>
      <w:proofErr w:type="spellEnd"/>
      <w:r w:rsidR="00136CDE" w:rsidRPr="00011D47">
        <w:rPr>
          <w:rFonts w:ascii="Arial" w:hAnsi="Arial" w:cs="Arial"/>
          <w:szCs w:val="20"/>
        </w:rPr>
        <w:t xml:space="preserve">, 2006). Since the purpose of HRM practices is to manage people more effectively, it is important that the impact of effective HRM would be felt first at the employee level. Collins, </w:t>
      </w:r>
      <w:proofErr w:type="spellStart"/>
      <w:r w:rsidR="00136CDE" w:rsidRPr="00011D47">
        <w:rPr>
          <w:rFonts w:ascii="Arial" w:hAnsi="Arial" w:cs="Arial"/>
          <w:szCs w:val="20"/>
        </w:rPr>
        <w:t>Ericksen</w:t>
      </w:r>
      <w:proofErr w:type="spellEnd"/>
      <w:r w:rsidR="00136CDE" w:rsidRPr="00011D47">
        <w:rPr>
          <w:rFonts w:ascii="Arial" w:hAnsi="Arial" w:cs="Arial"/>
          <w:szCs w:val="20"/>
        </w:rPr>
        <w:t>, &amp; Allen (2005) suggest that HR practices should directly impact the employees of the organizations where they practiced, and it will result in some positive employee outcomes if done effectively.</w:t>
      </w:r>
    </w:p>
    <w:p w14:paraId="469ACE87" w14:textId="4CBFE76F" w:rsidR="00B55C23" w:rsidRPr="00011D47" w:rsidRDefault="00B55C23" w:rsidP="00B55C23">
      <w:pPr>
        <w:pStyle w:val="BodyText"/>
        <w:rPr>
          <w:rFonts w:ascii="Arial" w:hAnsi="Arial" w:cs="Arial"/>
          <w:szCs w:val="20"/>
        </w:rPr>
      </w:pPr>
      <w:r w:rsidRPr="00011D47">
        <w:rPr>
          <w:rFonts w:ascii="Arial" w:hAnsi="Arial" w:cs="Arial"/>
          <w:szCs w:val="20"/>
        </w:rPr>
        <w:t>The organizational outcome comprises the actual output or results of an organization as measured against its intended outputs. Organizational outcomes included human capital, motivation, voluntary turnover, operational outcomes, and financial outcomes (Jiang et al., 2012). According to Richard et al. (2009), organizational performance encompasses three specific areas of firm outcomes: financial performance; product market performance; and shareholder return. In this study, employee turn-over; employee absenteeism; employee productivity; goal attainment; and financial performance will measure.</w:t>
      </w:r>
    </w:p>
    <w:p w14:paraId="3BF1D933" w14:textId="665337A8" w:rsidR="00B55C23" w:rsidRPr="00011D47" w:rsidRDefault="00B55C23" w:rsidP="00B55C23">
      <w:pPr>
        <w:pStyle w:val="BodyText"/>
        <w:rPr>
          <w:rFonts w:ascii="Arial" w:hAnsi="Arial" w:cs="Arial"/>
          <w:szCs w:val="20"/>
        </w:rPr>
      </w:pPr>
      <w:r w:rsidRPr="00011D47">
        <w:rPr>
          <w:rFonts w:ascii="Arial" w:hAnsi="Arial" w:cs="Arial"/>
          <w:szCs w:val="20"/>
        </w:rPr>
        <w:t>The lack of current study in this area attracted the researcher</w:t>
      </w:r>
      <w:r w:rsidR="002B3B83" w:rsidRPr="00011D47">
        <w:rPr>
          <w:rFonts w:ascii="Arial" w:hAnsi="Arial" w:cs="Arial"/>
          <w:szCs w:val="20"/>
        </w:rPr>
        <w:t>'s</w:t>
      </w:r>
      <w:r w:rsidRPr="00011D47">
        <w:rPr>
          <w:rFonts w:ascii="Arial" w:hAnsi="Arial" w:cs="Arial"/>
          <w:szCs w:val="20"/>
        </w:rPr>
        <w:t xml:space="preserve"> attention to undertake this research study. This study used correlational research covering a larger sample size and a wider range of establishments. It is more focus</w:t>
      </w:r>
      <w:r w:rsidR="002B3B83" w:rsidRPr="00011D47">
        <w:rPr>
          <w:rFonts w:ascii="Arial" w:hAnsi="Arial" w:cs="Arial"/>
          <w:szCs w:val="20"/>
        </w:rPr>
        <w:t>ed</w:t>
      </w:r>
      <w:r w:rsidRPr="00011D47">
        <w:rPr>
          <w:rFonts w:ascii="Arial" w:hAnsi="Arial" w:cs="Arial"/>
          <w:szCs w:val="20"/>
        </w:rPr>
        <w:t xml:space="preserve"> on the HRM practices and their outcomes in the accommodation facilities in Central Philippines. </w:t>
      </w:r>
    </w:p>
    <w:p w14:paraId="4826504B" w14:textId="7079CFA6" w:rsidR="00B55C23" w:rsidRPr="00011D47" w:rsidRDefault="00B55C23" w:rsidP="00B55C23">
      <w:pPr>
        <w:pStyle w:val="BodyText"/>
        <w:rPr>
          <w:rFonts w:ascii="Arial" w:hAnsi="Arial" w:cs="Arial"/>
          <w:szCs w:val="20"/>
        </w:rPr>
      </w:pPr>
      <w:r w:rsidRPr="00011D47">
        <w:rPr>
          <w:rFonts w:ascii="Arial" w:hAnsi="Arial" w:cs="Arial"/>
          <w:szCs w:val="20"/>
        </w:rPr>
        <w:t xml:space="preserve">The hotel industry in Central Philippines continuously growing; however, there are still some challenges faced in the tourism industry, including the accommodation sector. Such challenges would include lack of knowledge and skills in performing their task, poor communication skills, poor retention policy, and lack of adequate training that often resulted in low performance and commitment in the hotel business. On the other hand, some HR </w:t>
      </w:r>
      <w:r w:rsidRPr="00011D47">
        <w:rPr>
          <w:rFonts w:ascii="Arial" w:hAnsi="Arial" w:cs="Arial"/>
          <w:szCs w:val="20"/>
        </w:rPr>
        <w:lastRenderedPageBreak/>
        <w:t xml:space="preserve">practitioners observed that regular staff training and development is an important factor of HRM which has to be formally well-established in the procedure in an organization although very few organization pays due attention to this fact. </w:t>
      </w:r>
    </w:p>
    <w:p w14:paraId="6AB1E348" w14:textId="1E20AB2A" w:rsidR="00B55C23" w:rsidRPr="00011D47" w:rsidRDefault="00B55C23" w:rsidP="00B55C23">
      <w:pPr>
        <w:pStyle w:val="BodyText"/>
        <w:ind w:firstLine="0"/>
        <w:rPr>
          <w:rFonts w:ascii="Arial" w:hAnsi="Arial" w:cs="Arial"/>
          <w:szCs w:val="20"/>
        </w:rPr>
      </w:pPr>
      <w:r w:rsidRPr="00011D47">
        <w:rPr>
          <w:rFonts w:ascii="Arial" w:hAnsi="Arial" w:cs="Arial"/>
          <w:szCs w:val="20"/>
        </w:rPr>
        <w:t xml:space="preserve">     Hence, this paper aims to determine the best practices of the accommodation facilities in Central Philippines in managing their human resources in their organization. It would show how far these facilities have gone in achieving their organizational goals and objectives. The </w:t>
      </w:r>
      <w:r w:rsidR="00161BA5" w:rsidRPr="00011D47">
        <w:rPr>
          <w:rFonts w:ascii="Arial" w:hAnsi="Arial" w:cs="Arial"/>
          <w:szCs w:val="20"/>
        </w:rPr>
        <w:t>main objective of this research is</w:t>
      </w:r>
      <w:r w:rsidRPr="00011D47">
        <w:rPr>
          <w:rFonts w:ascii="Arial" w:hAnsi="Arial" w:cs="Arial"/>
          <w:szCs w:val="20"/>
        </w:rPr>
        <w:t xml:space="preserve"> to investigate the HRM practices of the accommodation facilities in Central Philippines; specifically in recruitment &amp; selection, training &amp; development, rewards &amp; recognition, compensation &amp; benefits, performance appraisal</w:t>
      </w:r>
      <w:r w:rsidR="002B3B83" w:rsidRPr="00011D47">
        <w:rPr>
          <w:rFonts w:ascii="Arial" w:hAnsi="Arial" w:cs="Arial"/>
          <w:szCs w:val="20"/>
        </w:rPr>
        <w:t>,</w:t>
      </w:r>
      <w:r w:rsidRPr="00011D47">
        <w:rPr>
          <w:rFonts w:ascii="Arial" w:hAnsi="Arial" w:cs="Arial"/>
          <w:szCs w:val="20"/>
        </w:rPr>
        <w:t xml:space="preserve"> and organizational outcomes.</w:t>
      </w:r>
    </w:p>
    <w:p w14:paraId="5DC58A72" w14:textId="77777777" w:rsidR="00161BA5" w:rsidRPr="00011D47" w:rsidRDefault="00161BA5" w:rsidP="00161BA5">
      <w:pPr>
        <w:pStyle w:val="BodyText"/>
        <w:rPr>
          <w:rFonts w:ascii="Arial" w:hAnsi="Arial" w:cs="Arial"/>
          <w:szCs w:val="20"/>
        </w:rPr>
      </w:pPr>
      <w:r w:rsidRPr="00011D47">
        <w:rPr>
          <w:rFonts w:ascii="Arial" w:hAnsi="Arial" w:cs="Arial"/>
          <w:szCs w:val="20"/>
        </w:rPr>
        <w:t>This study aims:</w:t>
      </w:r>
    </w:p>
    <w:p w14:paraId="7E5D1CA4" w14:textId="77777777" w:rsidR="00161BA5" w:rsidRPr="00011D47" w:rsidRDefault="00161BA5" w:rsidP="00161BA5">
      <w:pPr>
        <w:pStyle w:val="BodyText"/>
        <w:rPr>
          <w:rFonts w:ascii="Arial" w:hAnsi="Arial" w:cs="Arial"/>
          <w:szCs w:val="20"/>
        </w:rPr>
      </w:pPr>
      <w:r w:rsidRPr="00011D47">
        <w:rPr>
          <w:rFonts w:ascii="Arial" w:hAnsi="Arial" w:cs="Arial"/>
          <w:szCs w:val="20"/>
        </w:rPr>
        <w:t>1.  To assess the human resource management practices of the accommodation facilities in Central Philippines.</w:t>
      </w:r>
    </w:p>
    <w:p w14:paraId="68ED3FA1" w14:textId="371BED1B" w:rsidR="00161BA5" w:rsidRPr="00011D47" w:rsidRDefault="00161BA5" w:rsidP="00161BA5">
      <w:pPr>
        <w:pStyle w:val="BodyText"/>
        <w:rPr>
          <w:rFonts w:ascii="Arial" w:hAnsi="Arial" w:cs="Arial"/>
          <w:szCs w:val="20"/>
        </w:rPr>
      </w:pPr>
      <w:r w:rsidRPr="00011D47">
        <w:rPr>
          <w:rFonts w:ascii="Arial" w:hAnsi="Arial" w:cs="Arial"/>
          <w:szCs w:val="20"/>
        </w:rPr>
        <w:t>2. To assess the organizational outcomes of the accommodation facilities in Central Philippines.</w:t>
      </w:r>
    </w:p>
    <w:p w14:paraId="70AF045D" w14:textId="291E6D1D" w:rsidR="00161BA5" w:rsidRPr="00011D47" w:rsidRDefault="00161BA5" w:rsidP="00161BA5">
      <w:pPr>
        <w:pStyle w:val="BodyText"/>
        <w:rPr>
          <w:rFonts w:ascii="Arial" w:hAnsi="Arial" w:cs="Arial"/>
          <w:szCs w:val="20"/>
        </w:rPr>
      </w:pPr>
      <w:r w:rsidRPr="00011D47">
        <w:rPr>
          <w:rFonts w:ascii="Arial" w:hAnsi="Arial" w:cs="Arial"/>
          <w:szCs w:val="20"/>
        </w:rPr>
        <w:t>3. To show relationships between HRM practices and organizational outcomes.</w:t>
      </w:r>
    </w:p>
    <w:p w14:paraId="45692EED" w14:textId="77777777" w:rsidR="00B55C23" w:rsidRPr="00011D47" w:rsidRDefault="00B55C23" w:rsidP="00136CDE">
      <w:pPr>
        <w:pStyle w:val="BodyText"/>
        <w:ind w:firstLine="0"/>
        <w:rPr>
          <w:rFonts w:ascii="Arial" w:hAnsi="Arial" w:cs="Arial"/>
          <w:szCs w:val="20"/>
        </w:rPr>
      </w:pPr>
    </w:p>
    <w:p w14:paraId="0BD254BA" w14:textId="3BC2EDA7" w:rsidR="00C316AA" w:rsidRPr="00011D47" w:rsidRDefault="00C316AA" w:rsidP="00C316AA">
      <w:pPr>
        <w:spacing w:after="120" w:line="240" w:lineRule="auto"/>
        <w:jc w:val="both"/>
        <w:rPr>
          <w:rFonts w:ascii="Arial" w:eastAsia="Calibri" w:hAnsi="Arial" w:cs="Arial"/>
          <w:b/>
          <w:sz w:val="20"/>
          <w:szCs w:val="20"/>
        </w:rPr>
      </w:pPr>
      <w:r w:rsidRPr="00011D47">
        <w:rPr>
          <w:rFonts w:ascii="Arial" w:eastAsia="Calibri" w:hAnsi="Arial" w:cs="Arial"/>
          <w:b/>
          <w:sz w:val="20"/>
          <w:szCs w:val="20"/>
        </w:rPr>
        <w:t xml:space="preserve">2.0 Methodology </w:t>
      </w:r>
    </w:p>
    <w:p w14:paraId="028EFBDA" w14:textId="286AA66E" w:rsidR="00161BA5" w:rsidRPr="00011D47" w:rsidRDefault="00161BA5" w:rsidP="00011D47">
      <w:pPr>
        <w:spacing w:after="0" w:line="240" w:lineRule="auto"/>
        <w:ind w:firstLine="720"/>
        <w:jc w:val="both"/>
        <w:rPr>
          <w:rFonts w:ascii="Arial" w:eastAsia="Calibri" w:hAnsi="Arial" w:cs="Arial"/>
          <w:sz w:val="20"/>
          <w:szCs w:val="20"/>
        </w:rPr>
      </w:pPr>
      <w:r w:rsidRPr="00011D47">
        <w:rPr>
          <w:rFonts w:ascii="Arial" w:eastAsia="Calibri" w:hAnsi="Arial" w:cs="Arial"/>
          <w:sz w:val="20"/>
          <w:szCs w:val="20"/>
        </w:rPr>
        <w:t xml:space="preserve">This is correlational research, in which the researcher measures at least two variables that seem to interact with each other so that when you can see one change, you have an idea of how the other will change. This method was used to determine the degree of the relationship between HRM practices and organizational outcomes. Correlational research can be used to determine prevalence and relationships among variables, and to forecast events from current data and knowledge (Curtis, </w:t>
      </w:r>
      <w:proofErr w:type="spellStart"/>
      <w:r w:rsidRPr="00011D47">
        <w:rPr>
          <w:rFonts w:ascii="Arial" w:eastAsia="Calibri" w:hAnsi="Arial" w:cs="Arial"/>
          <w:sz w:val="20"/>
          <w:szCs w:val="20"/>
        </w:rPr>
        <w:t>Comiskey</w:t>
      </w:r>
      <w:proofErr w:type="spellEnd"/>
      <w:r w:rsidRPr="00011D47">
        <w:rPr>
          <w:rFonts w:ascii="Arial" w:eastAsia="Calibri" w:hAnsi="Arial" w:cs="Arial"/>
          <w:sz w:val="20"/>
          <w:szCs w:val="20"/>
        </w:rPr>
        <w:t xml:space="preserve">, &amp; Dempsey, 2016). Descriptive statistics were </w:t>
      </w:r>
      <w:r w:rsidR="000F48A6" w:rsidRPr="00011D47">
        <w:rPr>
          <w:rFonts w:ascii="Arial" w:eastAsia="Calibri" w:hAnsi="Arial" w:cs="Arial"/>
          <w:sz w:val="20"/>
          <w:szCs w:val="20"/>
        </w:rPr>
        <w:t xml:space="preserve">also </w:t>
      </w:r>
      <w:r w:rsidRPr="00011D47">
        <w:rPr>
          <w:rFonts w:ascii="Arial" w:eastAsia="Calibri" w:hAnsi="Arial" w:cs="Arial"/>
          <w:sz w:val="20"/>
          <w:szCs w:val="20"/>
        </w:rPr>
        <w:t xml:space="preserve">used to describe the basic features of the data in a study. Mean were used to help illustrate and understand the characteristics of a specific data set by giving short summaries about the sample and measures of the data. </w:t>
      </w:r>
    </w:p>
    <w:p w14:paraId="426091B8" w14:textId="22697134" w:rsidR="00161BA5" w:rsidRPr="00011D47" w:rsidRDefault="00161BA5" w:rsidP="00011D47">
      <w:pPr>
        <w:spacing w:after="0" w:line="240" w:lineRule="auto"/>
        <w:ind w:firstLine="720"/>
        <w:jc w:val="both"/>
        <w:rPr>
          <w:rFonts w:ascii="Arial" w:eastAsia="Calibri" w:hAnsi="Arial" w:cs="Arial"/>
          <w:sz w:val="20"/>
          <w:szCs w:val="20"/>
        </w:rPr>
      </w:pPr>
      <w:r w:rsidRPr="00011D47">
        <w:rPr>
          <w:rFonts w:ascii="Arial" w:eastAsia="Calibri" w:hAnsi="Arial" w:cs="Arial"/>
          <w:sz w:val="20"/>
          <w:szCs w:val="20"/>
        </w:rPr>
        <w:t xml:space="preserve">Spearman Rho correlation coefficient analysis, on the other hand, was also used to show the association between the two (2) variables, one dependent variable, and two or more independent variables. A Spearman rho correlation describes the monotonic relationship between two (2) variables. It is useful for non-normally distributed continuous data, it is used for </w:t>
      </w:r>
      <w:r w:rsidRPr="00011D47">
        <w:rPr>
          <w:rFonts w:ascii="Arial" w:eastAsia="Calibri" w:hAnsi="Arial" w:cs="Arial"/>
          <w:sz w:val="20"/>
          <w:szCs w:val="20"/>
        </w:rPr>
        <w:lastRenderedPageBreak/>
        <w:t>ordinal data, and it is relatively robust to outliers (</w:t>
      </w:r>
      <w:proofErr w:type="spellStart"/>
      <w:r w:rsidRPr="00011D47">
        <w:rPr>
          <w:rFonts w:ascii="Arial" w:eastAsia="Calibri" w:hAnsi="Arial" w:cs="Arial"/>
          <w:sz w:val="20"/>
          <w:szCs w:val="20"/>
        </w:rPr>
        <w:t>Schober</w:t>
      </w:r>
      <w:proofErr w:type="spellEnd"/>
      <w:r w:rsidRPr="00011D47">
        <w:rPr>
          <w:rFonts w:ascii="Arial" w:eastAsia="Calibri" w:hAnsi="Arial" w:cs="Arial"/>
          <w:sz w:val="20"/>
          <w:szCs w:val="20"/>
        </w:rPr>
        <w:t xml:space="preserve">, Boer, &amp; </w:t>
      </w:r>
      <w:proofErr w:type="spellStart"/>
      <w:r w:rsidRPr="00011D47">
        <w:rPr>
          <w:rFonts w:ascii="Arial" w:eastAsia="Calibri" w:hAnsi="Arial" w:cs="Arial"/>
          <w:sz w:val="20"/>
          <w:szCs w:val="20"/>
        </w:rPr>
        <w:t>Schwarte</w:t>
      </w:r>
      <w:proofErr w:type="spellEnd"/>
      <w:r w:rsidRPr="00011D47">
        <w:rPr>
          <w:rFonts w:ascii="Arial" w:eastAsia="Calibri" w:hAnsi="Arial" w:cs="Arial"/>
          <w:sz w:val="20"/>
          <w:szCs w:val="20"/>
        </w:rPr>
        <w:t xml:space="preserve">, 2018). </w:t>
      </w:r>
    </w:p>
    <w:p w14:paraId="479A4481" w14:textId="020C87FC" w:rsidR="00DB18A1" w:rsidRPr="00011D47" w:rsidRDefault="00161BA5" w:rsidP="00011D47">
      <w:pPr>
        <w:spacing w:after="0" w:line="240" w:lineRule="auto"/>
        <w:ind w:firstLine="720"/>
        <w:jc w:val="both"/>
        <w:rPr>
          <w:rFonts w:ascii="Arial" w:eastAsia="Calibri" w:hAnsi="Arial" w:cs="Arial"/>
          <w:sz w:val="20"/>
          <w:szCs w:val="20"/>
        </w:rPr>
      </w:pPr>
      <w:r w:rsidRPr="00011D47">
        <w:rPr>
          <w:rFonts w:ascii="Arial" w:eastAsia="Calibri" w:hAnsi="Arial" w:cs="Arial"/>
          <w:sz w:val="20"/>
          <w:szCs w:val="20"/>
        </w:rPr>
        <w:t>The main instrument for data gathering is a survey questionnaire. Part I provide background information through personal and institutional profiles. The data were indicating some HRM practices faced by the accommodation facilities based on the characteristics of their workforce and the institutions in general. Part II focuses on the extent of HRM practices on recruitment &amp; selection, training &amp; development, compensation &amp; benefits, rewards &amp; recognition, and performance appraisal. The data determine the extent of HRM practices of the respondents of the existing HRM practices in their respective institutions. Part III shows the organizational outcomes.</w:t>
      </w:r>
      <w:r w:rsidR="00DB18A1" w:rsidRPr="00011D47">
        <w:rPr>
          <w:rFonts w:ascii="Arial" w:eastAsia="Calibri" w:hAnsi="Arial" w:cs="Arial"/>
          <w:sz w:val="20"/>
          <w:szCs w:val="20"/>
        </w:rPr>
        <w:t xml:space="preserve"> This was assessed adapted from Langford (2009). Slight modifications were made to reflect the exact situation of the study.</w:t>
      </w:r>
    </w:p>
    <w:p w14:paraId="1F358E10" w14:textId="0442F4FD" w:rsidR="00DB18A1" w:rsidRPr="00011D47" w:rsidRDefault="00DB18A1" w:rsidP="00011D47">
      <w:pPr>
        <w:spacing w:after="0" w:line="240" w:lineRule="auto"/>
        <w:ind w:firstLine="720"/>
        <w:jc w:val="both"/>
        <w:rPr>
          <w:rFonts w:ascii="Arial" w:eastAsia="Calibri" w:hAnsi="Arial" w:cs="Arial"/>
          <w:sz w:val="20"/>
          <w:szCs w:val="20"/>
        </w:rPr>
      </w:pPr>
      <w:r w:rsidRPr="00011D47">
        <w:rPr>
          <w:rFonts w:ascii="Arial" w:eastAsia="Calibri" w:hAnsi="Arial" w:cs="Arial"/>
          <w:sz w:val="20"/>
          <w:szCs w:val="20"/>
        </w:rPr>
        <w:t xml:space="preserve">All items in the instrument asked the respondents to indicate their level of agreement by choosing from a 6-point Likert scale. The scales of the responses are: 6 - Strongly Agree (STA), 5 - Moderately Agree (MA), 4 - Slightly Agree (SLA), 3 - Slightly Disagree (SLD), 2 - Moderately Disagree (MD), and 1 - Strongly Disagree (STD). </w:t>
      </w:r>
    </w:p>
    <w:p w14:paraId="4F46F050" w14:textId="77777777" w:rsidR="00161BA5" w:rsidRPr="00011D47" w:rsidRDefault="00161BA5" w:rsidP="00011D47">
      <w:pPr>
        <w:spacing w:after="0" w:line="240" w:lineRule="auto"/>
        <w:ind w:firstLine="720"/>
        <w:jc w:val="both"/>
        <w:rPr>
          <w:rFonts w:ascii="Arial" w:eastAsia="Calibri" w:hAnsi="Arial" w:cs="Arial"/>
          <w:sz w:val="20"/>
          <w:szCs w:val="20"/>
        </w:rPr>
      </w:pPr>
      <w:r w:rsidRPr="00011D47">
        <w:rPr>
          <w:rFonts w:ascii="Arial" w:eastAsia="Calibri" w:hAnsi="Arial" w:cs="Arial"/>
          <w:sz w:val="20"/>
          <w:szCs w:val="20"/>
        </w:rPr>
        <w:t xml:space="preserve">Two groups of respondents are identified to provide the necessary data on the study.  One group was comprised of personnel, and the other was of managers/supervisors of the accommodation facilities. The integration of the views of all levels of personnel would provide a better range of responses and give a more balanced analysis. </w:t>
      </w:r>
    </w:p>
    <w:p w14:paraId="1ED2B777" w14:textId="1D5CD1DD" w:rsidR="000F48A6" w:rsidRPr="00011D47" w:rsidRDefault="000F48A6" w:rsidP="00011D47">
      <w:pPr>
        <w:spacing w:after="0" w:line="240" w:lineRule="auto"/>
        <w:ind w:firstLine="720"/>
        <w:jc w:val="both"/>
        <w:rPr>
          <w:rFonts w:ascii="Arial" w:eastAsia="Calibri" w:hAnsi="Arial" w:cs="Arial"/>
          <w:sz w:val="20"/>
          <w:szCs w:val="20"/>
        </w:rPr>
      </w:pPr>
      <w:r w:rsidRPr="00011D47">
        <w:rPr>
          <w:rFonts w:ascii="Arial" w:eastAsia="Calibri" w:hAnsi="Arial" w:cs="Arial"/>
          <w:sz w:val="20"/>
          <w:szCs w:val="20"/>
        </w:rPr>
        <w:t xml:space="preserve">A panel of two experts in the field of HRM has examined the two sets of the questionnaire; the employee survey and manager survey to establish validity. </w:t>
      </w:r>
    </w:p>
    <w:p w14:paraId="15BF151B" w14:textId="46094F01" w:rsidR="000F48A6" w:rsidRPr="00011D47" w:rsidRDefault="000F48A6" w:rsidP="00011D47">
      <w:pPr>
        <w:spacing w:after="0" w:line="240" w:lineRule="auto"/>
        <w:ind w:firstLine="720"/>
        <w:jc w:val="both"/>
        <w:rPr>
          <w:rFonts w:ascii="Arial" w:eastAsia="Calibri" w:hAnsi="Arial" w:cs="Arial"/>
          <w:sz w:val="20"/>
          <w:szCs w:val="20"/>
        </w:rPr>
      </w:pPr>
      <w:r w:rsidRPr="00011D47">
        <w:rPr>
          <w:rFonts w:ascii="Arial" w:eastAsia="Calibri" w:hAnsi="Arial" w:cs="Arial"/>
          <w:sz w:val="20"/>
          <w:szCs w:val="20"/>
        </w:rPr>
        <w:t xml:space="preserve">Reliability analysis was conducted on all items using </w:t>
      </w:r>
      <w:proofErr w:type="spellStart"/>
      <w:r w:rsidRPr="00011D47">
        <w:rPr>
          <w:rFonts w:ascii="Arial" w:eastAsia="Calibri" w:hAnsi="Arial" w:cs="Arial"/>
          <w:sz w:val="20"/>
          <w:szCs w:val="20"/>
        </w:rPr>
        <w:t>Cronbach's</w:t>
      </w:r>
      <w:proofErr w:type="spellEnd"/>
      <w:r w:rsidRPr="00011D47">
        <w:rPr>
          <w:rFonts w:ascii="Arial" w:eastAsia="Calibri" w:hAnsi="Arial" w:cs="Arial"/>
          <w:sz w:val="20"/>
          <w:szCs w:val="20"/>
        </w:rPr>
        <w:t xml:space="preserve"> α coefficient. </w:t>
      </w:r>
      <w:proofErr w:type="spellStart"/>
      <w:r w:rsidRPr="00011D47">
        <w:rPr>
          <w:rFonts w:ascii="Arial" w:eastAsia="Calibri" w:hAnsi="Arial" w:cs="Arial"/>
          <w:sz w:val="20"/>
          <w:szCs w:val="20"/>
        </w:rPr>
        <w:t>Cronbach's</w:t>
      </w:r>
      <w:proofErr w:type="spellEnd"/>
      <w:r w:rsidRPr="00011D47">
        <w:rPr>
          <w:rFonts w:ascii="Arial" w:eastAsia="Calibri" w:hAnsi="Arial" w:cs="Arial"/>
          <w:sz w:val="20"/>
          <w:szCs w:val="20"/>
        </w:rPr>
        <w:t xml:space="preserve"> α coefficient is a measure of internal consistency; it indicates how well the set of items on a questionnaire measured a single latent construct.  The acceptable range of </w:t>
      </w:r>
      <w:proofErr w:type="spellStart"/>
      <w:r w:rsidRPr="00011D47">
        <w:rPr>
          <w:rFonts w:ascii="Arial" w:eastAsia="Calibri" w:hAnsi="Arial" w:cs="Arial"/>
          <w:sz w:val="20"/>
          <w:szCs w:val="20"/>
        </w:rPr>
        <w:t>Cronbach's</w:t>
      </w:r>
      <w:proofErr w:type="spellEnd"/>
      <w:r w:rsidRPr="00011D47">
        <w:rPr>
          <w:rFonts w:ascii="Arial" w:eastAsia="Calibri" w:hAnsi="Arial" w:cs="Arial"/>
          <w:sz w:val="20"/>
          <w:szCs w:val="20"/>
        </w:rPr>
        <w:t xml:space="preserve"> α coefficient is between 0.7- 1.0. As a result, the instrument, on which the questionnaire was based, was shown to have sufficient internal consistency (Creswell, 2005). The </w:t>
      </w:r>
      <w:proofErr w:type="spellStart"/>
      <w:r w:rsidRPr="00011D47">
        <w:rPr>
          <w:rFonts w:ascii="Arial" w:eastAsia="Calibri" w:hAnsi="Arial" w:cs="Arial"/>
          <w:sz w:val="20"/>
          <w:szCs w:val="20"/>
        </w:rPr>
        <w:t>Cronbach’</w:t>
      </w:r>
      <w:r w:rsidR="002B3B83" w:rsidRPr="00011D47">
        <w:rPr>
          <w:rFonts w:ascii="Arial" w:eastAsia="Calibri" w:hAnsi="Arial" w:cs="Arial"/>
          <w:sz w:val="20"/>
          <w:szCs w:val="20"/>
        </w:rPr>
        <w:t>s</w:t>
      </w:r>
      <w:proofErr w:type="spellEnd"/>
      <w:r w:rsidRPr="00011D47">
        <w:rPr>
          <w:rFonts w:ascii="Arial" w:eastAsia="Calibri" w:hAnsi="Arial" w:cs="Arial"/>
          <w:sz w:val="20"/>
          <w:szCs w:val="20"/>
        </w:rPr>
        <w:t xml:space="preserve"> alpha of the scales in the study ranged from 0.721 (work life/balance) to 0.935 (</w:t>
      </w:r>
      <w:proofErr w:type="spellStart"/>
      <w:r w:rsidRPr="00011D47">
        <w:rPr>
          <w:rFonts w:ascii="Arial" w:eastAsia="Calibri" w:hAnsi="Arial" w:cs="Arial"/>
          <w:sz w:val="20"/>
          <w:szCs w:val="20"/>
        </w:rPr>
        <w:t>eHRM</w:t>
      </w:r>
      <w:proofErr w:type="spellEnd"/>
      <w:r w:rsidRPr="00011D47">
        <w:rPr>
          <w:rFonts w:ascii="Arial" w:eastAsia="Calibri" w:hAnsi="Arial" w:cs="Arial"/>
          <w:sz w:val="20"/>
          <w:szCs w:val="20"/>
        </w:rPr>
        <w:t xml:space="preserve"> practices), thereby indicating a strong level of individual item reliability. Likewise, the values for </w:t>
      </w:r>
      <w:proofErr w:type="spellStart"/>
      <w:r w:rsidRPr="00011D47">
        <w:rPr>
          <w:rFonts w:ascii="Arial" w:eastAsia="Calibri" w:hAnsi="Arial" w:cs="Arial"/>
          <w:sz w:val="20"/>
          <w:szCs w:val="20"/>
        </w:rPr>
        <w:t>Cronbach’s</w:t>
      </w:r>
      <w:proofErr w:type="spellEnd"/>
      <w:r w:rsidRPr="00011D47">
        <w:rPr>
          <w:rFonts w:ascii="Arial" w:eastAsia="Calibri" w:hAnsi="Arial" w:cs="Arial"/>
          <w:sz w:val="20"/>
          <w:szCs w:val="20"/>
        </w:rPr>
        <w:t xml:space="preserve"> alpha for all items were higher than .721, thus exceeding the minimum of .70 (Hair et al., 2016) </w:t>
      </w:r>
      <w:r w:rsidRPr="00011D47">
        <w:rPr>
          <w:rFonts w:ascii="Arial" w:eastAsia="Calibri" w:hAnsi="Arial" w:cs="Arial"/>
          <w:sz w:val="20"/>
          <w:szCs w:val="20"/>
        </w:rPr>
        <w:lastRenderedPageBreak/>
        <w:t>suggesting internal reliability and consistency of the data.</w:t>
      </w:r>
    </w:p>
    <w:p w14:paraId="59EBF135" w14:textId="625EC0CE" w:rsidR="00D74347" w:rsidRPr="00011D47" w:rsidRDefault="00161BA5" w:rsidP="00011D47">
      <w:pPr>
        <w:spacing w:after="0" w:line="240" w:lineRule="auto"/>
        <w:ind w:firstLine="720"/>
        <w:jc w:val="both"/>
        <w:rPr>
          <w:rFonts w:ascii="Arial" w:eastAsia="Calibri" w:hAnsi="Arial" w:cs="Arial"/>
          <w:sz w:val="20"/>
          <w:szCs w:val="20"/>
        </w:rPr>
      </w:pPr>
      <w:r w:rsidRPr="00011D47">
        <w:rPr>
          <w:rFonts w:ascii="Arial" w:eastAsia="Calibri" w:hAnsi="Arial" w:cs="Arial"/>
          <w:sz w:val="20"/>
          <w:szCs w:val="20"/>
        </w:rPr>
        <w:t xml:space="preserve">Data in Table 1 present the profile of the respondents of this study. Most of the participants are young, female, single, college graduates, with </w:t>
      </w:r>
      <w:r w:rsidR="002B3B83" w:rsidRPr="00011D47">
        <w:rPr>
          <w:rFonts w:ascii="Arial" w:eastAsia="Calibri" w:hAnsi="Arial" w:cs="Arial"/>
          <w:sz w:val="20"/>
          <w:szCs w:val="20"/>
        </w:rPr>
        <w:t>several</w:t>
      </w:r>
      <w:r w:rsidRPr="00011D47">
        <w:rPr>
          <w:rFonts w:ascii="Arial" w:eastAsia="Calibri" w:hAnsi="Arial" w:cs="Arial"/>
          <w:sz w:val="20"/>
          <w:szCs w:val="20"/>
        </w:rPr>
        <w:t xml:space="preserve"> rank</w:t>
      </w:r>
      <w:r w:rsidR="002B3B83" w:rsidRPr="00011D47">
        <w:rPr>
          <w:rFonts w:ascii="Arial" w:eastAsia="Calibri" w:hAnsi="Arial" w:cs="Arial"/>
          <w:sz w:val="20"/>
          <w:szCs w:val="20"/>
        </w:rPr>
        <w:t>s</w:t>
      </w:r>
      <w:r w:rsidRPr="00011D47">
        <w:rPr>
          <w:rFonts w:ascii="Arial" w:eastAsia="Calibri" w:hAnsi="Arial" w:cs="Arial"/>
          <w:sz w:val="20"/>
          <w:szCs w:val="20"/>
        </w:rPr>
        <w:t xml:space="preserve"> and file employees of the accommodation facilities and managers/supervisors. </w:t>
      </w:r>
      <w:r w:rsidR="002B3B83" w:rsidRPr="00011D47">
        <w:rPr>
          <w:rFonts w:ascii="Arial" w:eastAsia="Calibri" w:hAnsi="Arial" w:cs="Arial"/>
          <w:sz w:val="20"/>
          <w:szCs w:val="20"/>
        </w:rPr>
        <w:t>The m</w:t>
      </w:r>
      <w:r w:rsidRPr="00011D47">
        <w:rPr>
          <w:rFonts w:ascii="Arial" w:eastAsia="Calibri" w:hAnsi="Arial" w:cs="Arial"/>
          <w:sz w:val="20"/>
          <w:szCs w:val="20"/>
        </w:rPr>
        <w:t>ajority of the participants are holding permanent and regular positions; and on average, they have been serving such accommodation facilities about the average length of service is four and a half years.</w:t>
      </w:r>
    </w:p>
    <w:p w14:paraId="4B915565" w14:textId="77777777" w:rsidR="00D74347" w:rsidRPr="00011D47" w:rsidRDefault="00D74347" w:rsidP="000E7557">
      <w:pPr>
        <w:spacing w:after="120" w:line="240" w:lineRule="auto"/>
        <w:jc w:val="both"/>
        <w:rPr>
          <w:rFonts w:ascii="Arial" w:eastAsia="Times New Roman" w:hAnsi="Arial" w:cs="Arial"/>
          <w:bCs/>
          <w:sz w:val="20"/>
          <w:szCs w:val="20"/>
        </w:rPr>
      </w:pPr>
    </w:p>
    <w:p w14:paraId="76DC3BB6" w14:textId="0C20166F" w:rsidR="00161BA5" w:rsidRPr="00011D47" w:rsidRDefault="00161BA5" w:rsidP="00011D47">
      <w:pPr>
        <w:keepNext/>
        <w:spacing w:after="120" w:line="240" w:lineRule="auto"/>
        <w:jc w:val="both"/>
        <w:outlineLvl w:val="1"/>
        <w:rPr>
          <w:rFonts w:ascii="Arial" w:eastAsia="Times New Roman" w:hAnsi="Arial" w:cs="Arial"/>
          <w:bCs/>
          <w:i/>
          <w:iCs/>
          <w:color w:val="000000"/>
          <w:sz w:val="18"/>
          <w:szCs w:val="18"/>
          <w:lang w:val="x-none" w:eastAsia="x-none"/>
        </w:rPr>
      </w:pPr>
      <w:r w:rsidRPr="00011D47">
        <w:rPr>
          <w:rFonts w:ascii="Arial" w:eastAsia="Times New Roman" w:hAnsi="Arial" w:cs="Arial"/>
          <w:bCs/>
          <w:i/>
          <w:iCs/>
          <w:color w:val="000000"/>
          <w:sz w:val="18"/>
          <w:szCs w:val="18"/>
          <w:lang w:val="x-none" w:eastAsia="x-none"/>
        </w:rPr>
        <w:t xml:space="preserve">Table </w:t>
      </w:r>
      <w:r w:rsidRPr="00011D47">
        <w:rPr>
          <w:rFonts w:ascii="Arial" w:eastAsia="Times New Roman" w:hAnsi="Arial" w:cs="Arial"/>
          <w:bCs/>
          <w:i/>
          <w:iCs/>
          <w:color w:val="000000"/>
          <w:sz w:val="18"/>
          <w:szCs w:val="18"/>
          <w:lang w:eastAsia="x-none"/>
        </w:rPr>
        <w:t>1</w:t>
      </w:r>
      <w:r w:rsidRPr="00011D47">
        <w:rPr>
          <w:rFonts w:ascii="Arial" w:eastAsia="Times New Roman" w:hAnsi="Arial" w:cs="Arial"/>
          <w:bCs/>
          <w:i/>
          <w:iCs/>
          <w:color w:val="000000"/>
          <w:sz w:val="18"/>
          <w:szCs w:val="18"/>
          <w:lang w:val="x-none" w:eastAsia="x-none"/>
        </w:rPr>
        <w:t>.</w:t>
      </w:r>
      <w:r w:rsidR="002B3B83" w:rsidRPr="00011D47">
        <w:rPr>
          <w:rFonts w:ascii="Arial" w:eastAsia="Times New Roman" w:hAnsi="Arial" w:cs="Arial"/>
          <w:bCs/>
          <w:i/>
          <w:iCs/>
          <w:color w:val="000000"/>
          <w:sz w:val="18"/>
          <w:szCs w:val="18"/>
          <w:lang w:val="x-none" w:eastAsia="x-none"/>
        </w:rPr>
        <w:t xml:space="preserve"> </w:t>
      </w:r>
      <w:r w:rsidRPr="00011D47">
        <w:rPr>
          <w:rFonts w:ascii="Arial" w:eastAsia="Times New Roman" w:hAnsi="Arial" w:cs="Arial"/>
          <w:bCs/>
          <w:i/>
          <w:iCs/>
          <w:color w:val="000000"/>
          <w:sz w:val="18"/>
          <w:szCs w:val="18"/>
          <w:lang w:val="x-none" w:eastAsia="x-none"/>
        </w:rPr>
        <w:t>Socio-demographic profile of the respondents.</w:t>
      </w:r>
    </w:p>
    <w:tbl>
      <w:tblPr>
        <w:tblW w:w="0" w:type="auto"/>
        <w:tblLayout w:type="fixed"/>
        <w:tblLook w:val="04A0" w:firstRow="1" w:lastRow="0" w:firstColumn="1" w:lastColumn="0" w:noHBand="0" w:noVBand="1"/>
      </w:tblPr>
      <w:tblGrid>
        <w:gridCol w:w="1985"/>
        <w:gridCol w:w="850"/>
        <w:gridCol w:w="1485"/>
      </w:tblGrid>
      <w:tr w:rsidR="00161BA5" w:rsidRPr="00011D47" w14:paraId="5C31EC21" w14:textId="77777777" w:rsidTr="000E7557">
        <w:tc>
          <w:tcPr>
            <w:tcW w:w="1985" w:type="dxa"/>
            <w:tcBorders>
              <w:top w:val="single" w:sz="4" w:space="0" w:color="auto"/>
              <w:bottom w:val="single" w:sz="4" w:space="0" w:color="auto"/>
            </w:tcBorders>
            <w:vAlign w:val="center"/>
          </w:tcPr>
          <w:p w14:paraId="79EBB9D0" w14:textId="77777777" w:rsidR="00161BA5" w:rsidRPr="00011D47" w:rsidRDefault="00161BA5" w:rsidP="00161BA5">
            <w:pPr>
              <w:spacing w:after="0" w:line="240" w:lineRule="auto"/>
              <w:jc w:val="center"/>
              <w:rPr>
                <w:rFonts w:ascii="Arial" w:eastAsia="Calibri" w:hAnsi="Arial" w:cs="Arial"/>
                <w:b/>
                <w:sz w:val="18"/>
                <w:szCs w:val="18"/>
              </w:rPr>
            </w:pPr>
            <w:r w:rsidRPr="00011D47">
              <w:rPr>
                <w:rFonts w:ascii="Arial" w:eastAsia="Calibri" w:hAnsi="Arial" w:cs="Arial"/>
                <w:b/>
                <w:sz w:val="18"/>
                <w:szCs w:val="18"/>
              </w:rPr>
              <w:t>Variable</w:t>
            </w:r>
          </w:p>
        </w:tc>
        <w:tc>
          <w:tcPr>
            <w:tcW w:w="850" w:type="dxa"/>
            <w:tcBorders>
              <w:top w:val="single" w:sz="4" w:space="0" w:color="auto"/>
              <w:bottom w:val="single" w:sz="4" w:space="0" w:color="auto"/>
            </w:tcBorders>
            <w:vAlign w:val="center"/>
          </w:tcPr>
          <w:p w14:paraId="634454C6" w14:textId="77777777" w:rsidR="00161BA5" w:rsidRPr="00011D47" w:rsidRDefault="00161BA5" w:rsidP="00161BA5">
            <w:pPr>
              <w:spacing w:after="0" w:line="240" w:lineRule="auto"/>
              <w:jc w:val="center"/>
              <w:rPr>
                <w:rFonts w:ascii="Arial" w:eastAsia="Calibri" w:hAnsi="Arial" w:cs="Arial"/>
                <w:b/>
                <w:i/>
                <w:sz w:val="18"/>
                <w:szCs w:val="18"/>
              </w:rPr>
            </w:pPr>
            <w:r w:rsidRPr="00011D47">
              <w:rPr>
                <w:rFonts w:ascii="Arial" w:eastAsia="Calibri" w:hAnsi="Arial" w:cs="Arial"/>
                <w:b/>
                <w:i/>
                <w:sz w:val="18"/>
                <w:szCs w:val="18"/>
              </w:rPr>
              <w:t>n/Mean</w:t>
            </w:r>
          </w:p>
        </w:tc>
        <w:tc>
          <w:tcPr>
            <w:tcW w:w="1485" w:type="dxa"/>
            <w:tcBorders>
              <w:top w:val="single" w:sz="4" w:space="0" w:color="auto"/>
              <w:bottom w:val="single" w:sz="4" w:space="0" w:color="auto"/>
            </w:tcBorders>
            <w:vAlign w:val="center"/>
          </w:tcPr>
          <w:p w14:paraId="4F7525A4" w14:textId="77777777" w:rsidR="00161BA5" w:rsidRPr="00011D47" w:rsidRDefault="00161BA5" w:rsidP="00161BA5">
            <w:pPr>
              <w:spacing w:after="0" w:line="240" w:lineRule="auto"/>
              <w:jc w:val="center"/>
              <w:rPr>
                <w:rFonts w:ascii="Arial" w:eastAsia="Calibri" w:hAnsi="Arial" w:cs="Arial"/>
                <w:b/>
                <w:sz w:val="18"/>
                <w:szCs w:val="18"/>
              </w:rPr>
            </w:pPr>
            <w:r w:rsidRPr="00011D47">
              <w:rPr>
                <w:rFonts w:ascii="Arial" w:eastAsia="Calibri" w:hAnsi="Arial" w:cs="Arial"/>
                <w:b/>
                <w:sz w:val="18"/>
                <w:szCs w:val="18"/>
              </w:rPr>
              <w:t>Percent/Standard Deviation</w:t>
            </w:r>
          </w:p>
        </w:tc>
      </w:tr>
      <w:tr w:rsidR="00161BA5" w:rsidRPr="00011D47" w14:paraId="3D61FC95" w14:textId="77777777" w:rsidTr="000E7557">
        <w:tc>
          <w:tcPr>
            <w:tcW w:w="1985" w:type="dxa"/>
            <w:tcBorders>
              <w:top w:val="single" w:sz="4" w:space="0" w:color="auto"/>
            </w:tcBorders>
          </w:tcPr>
          <w:p w14:paraId="023C88E1" w14:textId="77C8CC61" w:rsidR="00161BA5" w:rsidRPr="00011D47" w:rsidRDefault="002B3B83" w:rsidP="00161BA5">
            <w:pPr>
              <w:spacing w:after="0" w:line="240" w:lineRule="auto"/>
              <w:rPr>
                <w:rFonts w:ascii="Arial" w:eastAsia="Calibri" w:hAnsi="Arial" w:cs="Arial"/>
                <w:sz w:val="18"/>
                <w:szCs w:val="18"/>
              </w:rPr>
            </w:pPr>
            <w:r w:rsidRPr="00011D47">
              <w:rPr>
                <w:rFonts w:ascii="Arial" w:eastAsia="Calibri" w:hAnsi="Arial" w:cs="Arial"/>
                <w:sz w:val="18"/>
                <w:szCs w:val="18"/>
              </w:rPr>
              <w:t>The a</w:t>
            </w:r>
            <w:r w:rsidR="00161BA5" w:rsidRPr="00011D47">
              <w:rPr>
                <w:rFonts w:ascii="Arial" w:eastAsia="Calibri" w:hAnsi="Arial" w:cs="Arial"/>
                <w:sz w:val="18"/>
                <w:szCs w:val="18"/>
              </w:rPr>
              <w:t>verage age in years (Mean &amp; SD)</w:t>
            </w:r>
          </w:p>
        </w:tc>
        <w:tc>
          <w:tcPr>
            <w:tcW w:w="850" w:type="dxa"/>
            <w:tcBorders>
              <w:top w:val="single" w:sz="4" w:space="0" w:color="auto"/>
            </w:tcBorders>
          </w:tcPr>
          <w:p w14:paraId="675BDFE0" w14:textId="77777777" w:rsidR="00161BA5" w:rsidRPr="00011D47" w:rsidRDefault="00161BA5" w:rsidP="00161BA5">
            <w:pPr>
              <w:spacing w:after="0" w:line="240" w:lineRule="auto"/>
              <w:jc w:val="center"/>
              <w:rPr>
                <w:rFonts w:ascii="Arial" w:eastAsia="Calibri" w:hAnsi="Arial" w:cs="Arial"/>
                <w:b/>
                <w:sz w:val="18"/>
                <w:szCs w:val="18"/>
              </w:rPr>
            </w:pPr>
            <w:r w:rsidRPr="00011D47">
              <w:rPr>
                <w:rFonts w:ascii="Arial" w:eastAsia="Calibri" w:hAnsi="Arial" w:cs="Arial"/>
                <w:b/>
                <w:sz w:val="18"/>
                <w:szCs w:val="18"/>
              </w:rPr>
              <w:t>31.01</w:t>
            </w:r>
          </w:p>
        </w:tc>
        <w:tc>
          <w:tcPr>
            <w:tcW w:w="1485" w:type="dxa"/>
            <w:tcBorders>
              <w:top w:val="single" w:sz="4" w:space="0" w:color="auto"/>
            </w:tcBorders>
          </w:tcPr>
          <w:p w14:paraId="4AA880CC" w14:textId="77777777" w:rsidR="00161BA5" w:rsidRPr="00011D47" w:rsidRDefault="00161BA5" w:rsidP="00161BA5">
            <w:pPr>
              <w:spacing w:after="0" w:line="240" w:lineRule="auto"/>
              <w:jc w:val="center"/>
              <w:rPr>
                <w:rFonts w:ascii="Arial" w:eastAsia="Calibri" w:hAnsi="Arial" w:cs="Arial"/>
                <w:b/>
                <w:sz w:val="18"/>
                <w:szCs w:val="18"/>
              </w:rPr>
            </w:pPr>
            <w:r w:rsidRPr="00011D47">
              <w:rPr>
                <w:rFonts w:ascii="Arial" w:eastAsia="Calibri" w:hAnsi="Arial" w:cs="Arial"/>
                <w:b/>
                <w:sz w:val="18"/>
                <w:szCs w:val="18"/>
              </w:rPr>
              <w:t>8.65</w:t>
            </w:r>
          </w:p>
        </w:tc>
      </w:tr>
      <w:tr w:rsidR="00161BA5" w:rsidRPr="00011D47" w14:paraId="229258E0" w14:textId="77777777" w:rsidTr="000E7557">
        <w:tc>
          <w:tcPr>
            <w:tcW w:w="1985" w:type="dxa"/>
          </w:tcPr>
          <w:p w14:paraId="7323BE3C" w14:textId="77777777" w:rsidR="00161BA5" w:rsidRPr="00011D47" w:rsidRDefault="00161BA5" w:rsidP="00161BA5">
            <w:pPr>
              <w:spacing w:after="0" w:line="240" w:lineRule="auto"/>
              <w:rPr>
                <w:rFonts w:ascii="Arial" w:eastAsia="Calibri" w:hAnsi="Arial" w:cs="Arial"/>
                <w:sz w:val="18"/>
                <w:szCs w:val="18"/>
              </w:rPr>
            </w:pPr>
            <w:r w:rsidRPr="00011D47">
              <w:rPr>
                <w:rFonts w:ascii="Arial" w:eastAsia="Calibri" w:hAnsi="Arial" w:cs="Arial"/>
                <w:sz w:val="18"/>
                <w:szCs w:val="18"/>
              </w:rPr>
              <w:t>Sex</w:t>
            </w:r>
          </w:p>
        </w:tc>
        <w:tc>
          <w:tcPr>
            <w:tcW w:w="850" w:type="dxa"/>
          </w:tcPr>
          <w:p w14:paraId="3D460965" w14:textId="77777777" w:rsidR="00161BA5" w:rsidRPr="00011D47" w:rsidRDefault="00161BA5" w:rsidP="00161BA5">
            <w:pPr>
              <w:spacing w:after="0" w:line="240" w:lineRule="auto"/>
              <w:jc w:val="center"/>
              <w:rPr>
                <w:rFonts w:ascii="Arial" w:eastAsia="Calibri" w:hAnsi="Arial" w:cs="Arial"/>
                <w:sz w:val="18"/>
                <w:szCs w:val="18"/>
              </w:rPr>
            </w:pPr>
          </w:p>
        </w:tc>
        <w:tc>
          <w:tcPr>
            <w:tcW w:w="1485" w:type="dxa"/>
          </w:tcPr>
          <w:p w14:paraId="42E33C6F" w14:textId="77777777" w:rsidR="00161BA5" w:rsidRPr="00011D47" w:rsidRDefault="00161BA5" w:rsidP="00161BA5">
            <w:pPr>
              <w:spacing w:after="0" w:line="240" w:lineRule="auto"/>
              <w:jc w:val="center"/>
              <w:rPr>
                <w:rFonts w:ascii="Arial" w:eastAsia="Calibri" w:hAnsi="Arial" w:cs="Arial"/>
                <w:sz w:val="18"/>
                <w:szCs w:val="18"/>
              </w:rPr>
            </w:pPr>
          </w:p>
        </w:tc>
      </w:tr>
      <w:tr w:rsidR="00161BA5" w:rsidRPr="00011D47" w14:paraId="0525BA47" w14:textId="77777777" w:rsidTr="000E7557">
        <w:tc>
          <w:tcPr>
            <w:tcW w:w="1985" w:type="dxa"/>
          </w:tcPr>
          <w:p w14:paraId="63684817" w14:textId="77777777" w:rsidR="00161BA5" w:rsidRPr="00011D47" w:rsidRDefault="00161BA5" w:rsidP="00161BA5">
            <w:pPr>
              <w:spacing w:after="0" w:line="240" w:lineRule="auto"/>
              <w:ind w:left="180"/>
              <w:rPr>
                <w:rFonts w:ascii="Arial" w:eastAsia="Calibri" w:hAnsi="Arial" w:cs="Arial"/>
                <w:sz w:val="18"/>
                <w:szCs w:val="18"/>
              </w:rPr>
            </w:pPr>
            <w:r w:rsidRPr="00011D47">
              <w:rPr>
                <w:rFonts w:ascii="Arial" w:eastAsia="Calibri" w:hAnsi="Arial" w:cs="Arial"/>
                <w:sz w:val="18"/>
                <w:szCs w:val="18"/>
              </w:rPr>
              <w:t>Male</w:t>
            </w:r>
          </w:p>
        </w:tc>
        <w:tc>
          <w:tcPr>
            <w:tcW w:w="850" w:type="dxa"/>
            <w:vAlign w:val="center"/>
          </w:tcPr>
          <w:p w14:paraId="32A27578" w14:textId="77777777" w:rsidR="00161BA5" w:rsidRPr="00011D47" w:rsidRDefault="00161BA5" w:rsidP="00161BA5">
            <w:pPr>
              <w:spacing w:after="0" w:line="240" w:lineRule="auto"/>
              <w:jc w:val="center"/>
              <w:rPr>
                <w:rFonts w:ascii="Arial" w:eastAsia="Calibri" w:hAnsi="Arial" w:cs="Arial"/>
                <w:sz w:val="18"/>
                <w:szCs w:val="18"/>
              </w:rPr>
            </w:pPr>
            <w:r w:rsidRPr="00011D47">
              <w:rPr>
                <w:rFonts w:ascii="Arial" w:eastAsia="Calibri" w:hAnsi="Arial" w:cs="Arial"/>
                <w:sz w:val="18"/>
                <w:szCs w:val="18"/>
              </w:rPr>
              <w:t>332</w:t>
            </w:r>
          </w:p>
        </w:tc>
        <w:tc>
          <w:tcPr>
            <w:tcW w:w="1485" w:type="dxa"/>
            <w:vAlign w:val="center"/>
          </w:tcPr>
          <w:p w14:paraId="1D8151A4" w14:textId="77777777" w:rsidR="00161BA5" w:rsidRPr="00011D47" w:rsidRDefault="00161BA5" w:rsidP="00161BA5">
            <w:pPr>
              <w:spacing w:after="0" w:line="240" w:lineRule="auto"/>
              <w:jc w:val="center"/>
              <w:rPr>
                <w:rFonts w:ascii="Arial" w:eastAsia="Calibri" w:hAnsi="Arial" w:cs="Arial"/>
                <w:sz w:val="18"/>
                <w:szCs w:val="18"/>
              </w:rPr>
            </w:pPr>
            <w:r w:rsidRPr="00011D47">
              <w:rPr>
                <w:rFonts w:ascii="Arial" w:eastAsia="Calibri" w:hAnsi="Arial" w:cs="Arial"/>
                <w:sz w:val="18"/>
                <w:szCs w:val="18"/>
              </w:rPr>
              <w:t>41.9</w:t>
            </w:r>
          </w:p>
        </w:tc>
      </w:tr>
      <w:tr w:rsidR="00161BA5" w:rsidRPr="00011D47" w14:paraId="7E73C3C0" w14:textId="77777777" w:rsidTr="000E7557">
        <w:tc>
          <w:tcPr>
            <w:tcW w:w="1985" w:type="dxa"/>
          </w:tcPr>
          <w:p w14:paraId="1367E407" w14:textId="77777777" w:rsidR="00161BA5" w:rsidRPr="00011D47" w:rsidRDefault="00161BA5" w:rsidP="00161BA5">
            <w:pPr>
              <w:spacing w:after="0" w:line="240" w:lineRule="auto"/>
              <w:ind w:left="180"/>
              <w:rPr>
                <w:rFonts w:ascii="Arial" w:eastAsia="Calibri" w:hAnsi="Arial" w:cs="Arial"/>
                <w:sz w:val="18"/>
                <w:szCs w:val="18"/>
              </w:rPr>
            </w:pPr>
            <w:r w:rsidRPr="00011D47">
              <w:rPr>
                <w:rFonts w:ascii="Arial" w:eastAsia="Calibri" w:hAnsi="Arial" w:cs="Arial"/>
                <w:sz w:val="18"/>
                <w:szCs w:val="18"/>
              </w:rPr>
              <w:t>Female</w:t>
            </w:r>
          </w:p>
        </w:tc>
        <w:tc>
          <w:tcPr>
            <w:tcW w:w="850" w:type="dxa"/>
            <w:vAlign w:val="center"/>
          </w:tcPr>
          <w:p w14:paraId="13A396CB" w14:textId="77777777" w:rsidR="00161BA5" w:rsidRPr="00011D47" w:rsidRDefault="00161BA5" w:rsidP="00161BA5">
            <w:pPr>
              <w:spacing w:after="0" w:line="240" w:lineRule="auto"/>
              <w:jc w:val="center"/>
              <w:rPr>
                <w:rFonts w:ascii="Arial" w:eastAsia="Calibri" w:hAnsi="Arial" w:cs="Arial"/>
                <w:sz w:val="18"/>
                <w:szCs w:val="18"/>
              </w:rPr>
            </w:pPr>
            <w:r w:rsidRPr="00011D47">
              <w:rPr>
                <w:rFonts w:ascii="Arial" w:eastAsia="Calibri" w:hAnsi="Arial" w:cs="Arial"/>
                <w:sz w:val="18"/>
                <w:szCs w:val="18"/>
              </w:rPr>
              <w:t>460</w:t>
            </w:r>
          </w:p>
        </w:tc>
        <w:tc>
          <w:tcPr>
            <w:tcW w:w="1485" w:type="dxa"/>
            <w:vAlign w:val="center"/>
          </w:tcPr>
          <w:p w14:paraId="05DCB0B5" w14:textId="77777777" w:rsidR="00161BA5" w:rsidRPr="00011D47" w:rsidRDefault="00161BA5" w:rsidP="00161BA5">
            <w:pPr>
              <w:spacing w:after="0" w:line="240" w:lineRule="auto"/>
              <w:jc w:val="center"/>
              <w:rPr>
                <w:rFonts w:ascii="Arial" w:eastAsia="Calibri" w:hAnsi="Arial" w:cs="Arial"/>
                <w:sz w:val="18"/>
                <w:szCs w:val="18"/>
              </w:rPr>
            </w:pPr>
            <w:r w:rsidRPr="00011D47">
              <w:rPr>
                <w:rFonts w:ascii="Arial" w:eastAsia="Calibri" w:hAnsi="Arial" w:cs="Arial"/>
                <w:sz w:val="18"/>
                <w:szCs w:val="18"/>
              </w:rPr>
              <w:t>58.1</w:t>
            </w:r>
          </w:p>
        </w:tc>
      </w:tr>
      <w:tr w:rsidR="00161BA5" w:rsidRPr="00011D47" w14:paraId="19EFBC58" w14:textId="77777777" w:rsidTr="000E7557">
        <w:tc>
          <w:tcPr>
            <w:tcW w:w="1985" w:type="dxa"/>
          </w:tcPr>
          <w:p w14:paraId="3A299F33" w14:textId="77777777" w:rsidR="00161BA5" w:rsidRPr="00011D47" w:rsidRDefault="00161BA5" w:rsidP="00161BA5">
            <w:pPr>
              <w:spacing w:after="0" w:line="240" w:lineRule="auto"/>
              <w:rPr>
                <w:rFonts w:ascii="Arial" w:eastAsia="Calibri" w:hAnsi="Arial" w:cs="Arial"/>
                <w:sz w:val="18"/>
                <w:szCs w:val="18"/>
              </w:rPr>
            </w:pPr>
            <w:r w:rsidRPr="00011D47">
              <w:rPr>
                <w:rFonts w:ascii="Arial" w:eastAsia="Calibri" w:hAnsi="Arial" w:cs="Arial"/>
                <w:sz w:val="18"/>
                <w:szCs w:val="18"/>
              </w:rPr>
              <w:t>Marital Status</w:t>
            </w:r>
          </w:p>
        </w:tc>
        <w:tc>
          <w:tcPr>
            <w:tcW w:w="850" w:type="dxa"/>
          </w:tcPr>
          <w:p w14:paraId="69CD4A81" w14:textId="77777777" w:rsidR="00161BA5" w:rsidRPr="00011D47" w:rsidRDefault="00161BA5" w:rsidP="00161BA5">
            <w:pPr>
              <w:spacing w:after="0" w:line="240" w:lineRule="auto"/>
              <w:jc w:val="center"/>
              <w:rPr>
                <w:rFonts w:ascii="Arial" w:eastAsia="Calibri" w:hAnsi="Arial" w:cs="Arial"/>
                <w:sz w:val="18"/>
                <w:szCs w:val="18"/>
              </w:rPr>
            </w:pPr>
          </w:p>
        </w:tc>
        <w:tc>
          <w:tcPr>
            <w:tcW w:w="1485" w:type="dxa"/>
          </w:tcPr>
          <w:p w14:paraId="03B0350C" w14:textId="77777777" w:rsidR="00161BA5" w:rsidRPr="00011D47" w:rsidRDefault="00161BA5" w:rsidP="00161BA5">
            <w:pPr>
              <w:spacing w:after="0" w:line="240" w:lineRule="auto"/>
              <w:jc w:val="center"/>
              <w:rPr>
                <w:rFonts w:ascii="Arial" w:eastAsia="Calibri" w:hAnsi="Arial" w:cs="Arial"/>
                <w:sz w:val="18"/>
                <w:szCs w:val="18"/>
              </w:rPr>
            </w:pPr>
          </w:p>
        </w:tc>
      </w:tr>
      <w:tr w:rsidR="00161BA5" w:rsidRPr="00011D47" w14:paraId="4BB45D45" w14:textId="77777777" w:rsidTr="000E7557">
        <w:tc>
          <w:tcPr>
            <w:tcW w:w="1985" w:type="dxa"/>
            <w:vAlign w:val="center"/>
          </w:tcPr>
          <w:p w14:paraId="1D192B2D" w14:textId="77777777" w:rsidR="00161BA5" w:rsidRPr="00011D47" w:rsidRDefault="00161BA5" w:rsidP="00161BA5">
            <w:pPr>
              <w:spacing w:after="0" w:line="240" w:lineRule="auto"/>
              <w:rPr>
                <w:rFonts w:ascii="Arial" w:eastAsia="Calibri" w:hAnsi="Arial" w:cs="Arial"/>
                <w:sz w:val="18"/>
                <w:szCs w:val="18"/>
              </w:rPr>
            </w:pPr>
            <w:r w:rsidRPr="00011D47">
              <w:rPr>
                <w:rFonts w:ascii="Arial" w:eastAsia="Calibri" w:hAnsi="Arial" w:cs="Arial"/>
                <w:sz w:val="18"/>
                <w:szCs w:val="18"/>
              </w:rPr>
              <w:t xml:space="preserve">   Single</w:t>
            </w:r>
          </w:p>
        </w:tc>
        <w:tc>
          <w:tcPr>
            <w:tcW w:w="850" w:type="dxa"/>
            <w:vAlign w:val="center"/>
          </w:tcPr>
          <w:p w14:paraId="699A2175" w14:textId="77777777" w:rsidR="00161BA5" w:rsidRPr="00011D47" w:rsidRDefault="00161BA5" w:rsidP="00161BA5">
            <w:pPr>
              <w:spacing w:after="0" w:line="240" w:lineRule="auto"/>
              <w:jc w:val="center"/>
              <w:rPr>
                <w:rFonts w:ascii="Arial" w:eastAsia="Calibri" w:hAnsi="Arial" w:cs="Arial"/>
                <w:sz w:val="18"/>
                <w:szCs w:val="18"/>
              </w:rPr>
            </w:pPr>
            <w:r w:rsidRPr="00011D47">
              <w:rPr>
                <w:rFonts w:ascii="Arial" w:eastAsia="Calibri" w:hAnsi="Arial" w:cs="Arial"/>
                <w:sz w:val="18"/>
                <w:szCs w:val="18"/>
              </w:rPr>
              <w:t>503</w:t>
            </w:r>
          </w:p>
        </w:tc>
        <w:tc>
          <w:tcPr>
            <w:tcW w:w="1485" w:type="dxa"/>
            <w:vAlign w:val="center"/>
          </w:tcPr>
          <w:p w14:paraId="5902639D" w14:textId="77777777" w:rsidR="00161BA5" w:rsidRPr="00011D47" w:rsidRDefault="00161BA5" w:rsidP="00161BA5">
            <w:pPr>
              <w:spacing w:after="0" w:line="240" w:lineRule="auto"/>
              <w:jc w:val="center"/>
              <w:rPr>
                <w:rFonts w:ascii="Arial" w:eastAsia="Calibri" w:hAnsi="Arial" w:cs="Arial"/>
                <w:sz w:val="18"/>
                <w:szCs w:val="18"/>
              </w:rPr>
            </w:pPr>
            <w:r w:rsidRPr="00011D47">
              <w:rPr>
                <w:rFonts w:ascii="Arial" w:eastAsia="Calibri" w:hAnsi="Arial" w:cs="Arial"/>
                <w:sz w:val="18"/>
                <w:szCs w:val="18"/>
              </w:rPr>
              <w:t>63.8</w:t>
            </w:r>
          </w:p>
        </w:tc>
      </w:tr>
      <w:tr w:rsidR="00161BA5" w:rsidRPr="00011D47" w14:paraId="4727BF24" w14:textId="77777777" w:rsidTr="000E7557">
        <w:tc>
          <w:tcPr>
            <w:tcW w:w="1985" w:type="dxa"/>
            <w:vAlign w:val="center"/>
          </w:tcPr>
          <w:p w14:paraId="616AF4BC" w14:textId="77777777" w:rsidR="00161BA5" w:rsidRPr="00011D47" w:rsidRDefault="00161BA5" w:rsidP="00161BA5">
            <w:pPr>
              <w:spacing w:after="0" w:line="240" w:lineRule="auto"/>
              <w:rPr>
                <w:rFonts w:ascii="Arial" w:eastAsia="Calibri" w:hAnsi="Arial" w:cs="Arial"/>
                <w:sz w:val="18"/>
                <w:szCs w:val="18"/>
              </w:rPr>
            </w:pPr>
            <w:r w:rsidRPr="00011D47">
              <w:rPr>
                <w:rFonts w:ascii="Arial" w:eastAsia="Calibri" w:hAnsi="Arial" w:cs="Arial"/>
                <w:sz w:val="18"/>
                <w:szCs w:val="18"/>
              </w:rPr>
              <w:t xml:space="preserve">   Married</w:t>
            </w:r>
          </w:p>
        </w:tc>
        <w:tc>
          <w:tcPr>
            <w:tcW w:w="850" w:type="dxa"/>
            <w:vAlign w:val="center"/>
          </w:tcPr>
          <w:p w14:paraId="5F3BB3E0" w14:textId="77777777" w:rsidR="00161BA5" w:rsidRPr="00011D47" w:rsidRDefault="00161BA5" w:rsidP="00161BA5">
            <w:pPr>
              <w:spacing w:after="0" w:line="240" w:lineRule="auto"/>
              <w:jc w:val="center"/>
              <w:rPr>
                <w:rFonts w:ascii="Arial" w:eastAsia="Calibri" w:hAnsi="Arial" w:cs="Arial"/>
                <w:sz w:val="18"/>
                <w:szCs w:val="18"/>
              </w:rPr>
            </w:pPr>
            <w:r w:rsidRPr="00011D47">
              <w:rPr>
                <w:rFonts w:ascii="Arial" w:eastAsia="Calibri" w:hAnsi="Arial" w:cs="Arial"/>
                <w:sz w:val="18"/>
                <w:szCs w:val="18"/>
              </w:rPr>
              <w:t>282</w:t>
            </w:r>
          </w:p>
        </w:tc>
        <w:tc>
          <w:tcPr>
            <w:tcW w:w="1485" w:type="dxa"/>
            <w:vAlign w:val="center"/>
          </w:tcPr>
          <w:p w14:paraId="10708194" w14:textId="77777777" w:rsidR="00161BA5" w:rsidRPr="00011D47" w:rsidRDefault="00161BA5" w:rsidP="00161BA5">
            <w:pPr>
              <w:spacing w:after="0" w:line="240" w:lineRule="auto"/>
              <w:jc w:val="center"/>
              <w:rPr>
                <w:rFonts w:ascii="Arial" w:eastAsia="Calibri" w:hAnsi="Arial" w:cs="Arial"/>
                <w:sz w:val="18"/>
                <w:szCs w:val="18"/>
              </w:rPr>
            </w:pPr>
            <w:r w:rsidRPr="00011D47">
              <w:rPr>
                <w:rFonts w:ascii="Arial" w:eastAsia="Calibri" w:hAnsi="Arial" w:cs="Arial"/>
                <w:sz w:val="18"/>
                <w:szCs w:val="18"/>
              </w:rPr>
              <w:t>35.8</w:t>
            </w:r>
          </w:p>
        </w:tc>
      </w:tr>
      <w:tr w:rsidR="00161BA5" w:rsidRPr="00011D47" w14:paraId="3B9BA9BE" w14:textId="77777777" w:rsidTr="000E7557">
        <w:tc>
          <w:tcPr>
            <w:tcW w:w="1985" w:type="dxa"/>
            <w:vAlign w:val="center"/>
          </w:tcPr>
          <w:p w14:paraId="5ADCA0A4" w14:textId="77777777" w:rsidR="00161BA5" w:rsidRPr="00011D47" w:rsidRDefault="00161BA5" w:rsidP="00161BA5">
            <w:pPr>
              <w:spacing w:after="0" w:line="240" w:lineRule="auto"/>
              <w:rPr>
                <w:rFonts w:ascii="Arial" w:eastAsia="Calibri" w:hAnsi="Arial" w:cs="Arial"/>
                <w:sz w:val="18"/>
                <w:szCs w:val="18"/>
              </w:rPr>
            </w:pPr>
            <w:r w:rsidRPr="00011D47">
              <w:rPr>
                <w:rFonts w:ascii="Arial" w:eastAsia="Calibri" w:hAnsi="Arial" w:cs="Arial"/>
                <w:sz w:val="18"/>
                <w:szCs w:val="18"/>
              </w:rPr>
              <w:t xml:space="preserve">  Widow</w:t>
            </w:r>
          </w:p>
        </w:tc>
        <w:tc>
          <w:tcPr>
            <w:tcW w:w="850" w:type="dxa"/>
            <w:vAlign w:val="center"/>
          </w:tcPr>
          <w:p w14:paraId="5D0BA83D" w14:textId="77777777" w:rsidR="00161BA5" w:rsidRPr="00011D47" w:rsidRDefault="00161BA5" w:rsidP="00161BA5">
            <w:pPr>
              <w:spacing w:after="0" w:line="240" w:lineRule="auto"/>
              <w:jc w:val="center"/>
              <w:rPr>
                <w:rFonts w:ascii="Arial" w:eastAsia="Calibri" w:hAnsi="Arial" w:cs="Arial"/>
                <w:sz w:val="18"/>
                <w:szCs w:val="18"/>
              </w:rPr>
            </w:pPr>
            <w:r w:rsidRPr="00011D47">
              <w:rPr>
                <w:rFonts w:ascii="Arial" w:eastAsia="Calibri" w:hAnsi="Arial" w:cs="Arial"/>
                <w:sz w:val="18"/>
                <w:szCs w:val="18"/>
              </w:rPr>
              <w:t>3</w:t>
            </w:r>
          </w:p>
        </w:tc>
        <w:tc>
          <w:tcPr>
            <w:tcW w:w="1485" w:type="dxa"/>
            <w:vAlign w:val="center"/>
          </w:tcPr>
          <w:p w14:paraId="2342253F" w14:textId="77777777" w:rsidR="00161BA5" w:rsidRPr="00011D47" w:rsidRDefault="00161BA5" w:rsidP="00161BA5">
            <w:pPr>
              <w:spacing w:after="0" w:line="240" w:lineRule="auto"/>
              <w:jc w:val="center"/>
              <w:rPr>
                <w:rFonts w:ascii="Arial" w:eastAsia="Calibri" w:hAnsi="Arial" w:cs="Arial"/>
                <w:sz w:val="18"/>
                <w:szCs w:val="18"/>
              </w:rPr>
            </w:pPr>
            <w:r w:rsidRPr="00011D47">
              <w:rPr>
                <w:rFonts w:ascii="Arial" w:eastAsia="Calibri" w:hAnsi="Arial" w:cs="Arial"/>
                <w:sz w:val="18"/>
                <w:szCs w:val="18"/>
              </w:rPr>
              <w:t>.4</w:t>
            </w:r>
          </w:p>
        </w:tc>
      </w:tr>
      <w:tr w:rsidR="00161BA5" w:rsidRPr="00011D47" w14:paraId="00767EFF" w14:textId="77777777" w:rsidTr="000E7557">
        <w:tc>
          <w:tcPr>
            <w:tcW w:w="1985" w:type="dxa"/>
            <w:vAlign w:val="center"/>
          </w:tcPr>
          <w:p w14:paraId="5DCBBF47" w14:textId="77777777" w:rsidR="00161BA5" w:rsidRPr="00011D47" w:rsidRDefault="00161BA5" w:rsidP="00161BA5">
            <w:pPr>
              <w:spacing w:after="0" w:line="240" w:lineRule="auto"/>
              <w:rPr>
                <w:rFonts w:ascii="Arial" w:eastAsia="Calibri" w:hAnsi="Arial" w:cs="Arial"/>
                <w:sz w:val="18"/>
                <w:szCs w:val="18"/>
              </w:rPr>
            </w:pPr>
            <w:r w:rsidRPr="00011D47">
              <w:rPr>
                <w:rFonts w:ascii="Arial" w:eastAsia="Calibri" w:hAnsi="Arial" w:cs="Arial"/>
                <w:sz w:val="18"/>
                <w:szCs w:val="18"/>
              </w:rPr>
              <w:t>Educational Attainment</w:t>
            </w:r>
          </w:p>
        </w:tc>
        <w:tc>
          <w:tcPr>
            <w:tcW w:w="850" w:type="dxa"/>
          </w:tcPr>
          <w:p w14:paraId="6C75FE27" w14:textId="77777777" w:rsidR="00161BA5" w:rsidRPr="00011D47" w:rsidRDefault="00161BA5" w:rsidP="00161BA5">
            <w:pPr>
              <w:spacing w:after="0" w:line="240" w:lineRule="auto"/>
              <w:jc w:val="center"/>
              <w:rPr>
                <w:rFonts w:ascii="Arial" w:eastAsia="Calibri" w:hAnsi="Arial" w:cs="Arial"/>
                <w:sz w:val="18"/>
                <w:szCs w:val="18"/>
              </w:rPr>
            </w:pPr>
          </w:p>
        </w:tc>
        <w:tc>
          <w:tcPr>
            <w:tcW w:w="1485" w:type="dxa"/>
          </w:tcPr>
          <w:p w14:paraId="05A40593" w14:textId="77777777" w:rsidR="00161BA5" w:rsidRPr="00011D47" w:rsidRDefault="00161BA5" w:rsidP="00161BA5">
            <w:pPr>
              <w:spacing w:after="0" w:line="240" w:lineRule="auto"/>
              <w:jc w:val="center"/>
              <w:rPr>
                <w:rFonts w:ascii="Arial" w:eastAsia="Calibri" w:hAnsi="Arial" w:cs="Arial"/>
                <w:sz w:val="18"/>
                <w:szCs w:val="18"/>
              </w:rPr>
            </w:pPr>
          </w:p>
        </w:tc>
      </w:tr>
      <w:tr w:rsidR="00161BA5" w:rsidRPr="00011D47" w14:paraId="45AB2123" w14:textId="77777777" w:rsidTr="000E7557">
        <w:tc>
          <w:tcPr>
            <w:tcW w:w="1985" w:type="dxa"/>
            <w:vAlign w:val="center"/>
          </w:tcPr>
          <w:p w14:paraId="5CF29EA7" w14:textId="77777777" w:rsidR="00161BA5" w:rsidRPr="00011D47" w:rsidRDefault="00161BA5" w:rsidP="00161BA5">
            <w:pPr>
              <w:spacing w:after="0" w:line="240" w:lineRule="auto"/>
              <w:rPr>
                <w:rFonts w:ascii="Arial" w:eastAsia="Calibri" w:hAnsi="Arial" w:cs="Arial"/>
                <w:sz w:val="18"/>
                <w:szCs w:val="18"/>
              </w:rPr>
            </w:pPr>
            <w:r w:rsidRPr="00011D47">
              <w:rPr>
                <w:rFonts w:ascii="Arial" w:eastAsia="Calibri" w:hAnsi="Arial" w:cs="Arial"/>
                <w:sz w:val="18"/>
                <w:szCs w:val="18"/>
              </w:rPr>
              <w:t xml:space="preserve">   College Graduate</w:t>
            </w:r>
          </w:p>
        </w:tc>
        <w:tc>
          <w:tcPr>
            <w:tcW w:w="850" w:type="dxa"/>
            <w:vAlign w:val="center"/>
          </w:tcPr>
          <w:p w14:paraId="62BD5857" w14:textId="77777777" w:rsidR="00161BA5" w:rsidRPr="00011D47" w:rsidRDefault="00161BA5" w:rsidP="00161BA5">
            <w:pPr>
              <w:spacing w:after="0" w:line="240" w:lineRule="auto"/>
              <w:jc w:val="center"/>
              <w:rPr>
                <w:rFonts w:ascii="Arial" w:eastAsia="Calibri" w:hAnsi="Arial" w:cs="Arial"/>
                <w:sz w:val="18"/>
                <w:szCs w:val="18"/>
              </w:rPr>
            </w:pPr>
            <w:r w:rsidRPr="00011D47">
              <w:rPr>
                <w:rFonts w:ascii="Arial" w:eastAsia="Calibri" w:hAnsi="Arial" w:cs="Arial"/>
                <w:sz w:val="18"/>
                <w:szCs w:val="18"/>
              </w:rPr>
              <w:t>513</w:t>
            </w:r>
          </w:p>
        </w:tc>
        <w:tc>
          <w:tcPr>
            <w:tcW w:w="1485" w:type="dxa"/>
            <w:vAlign w:val="center"/>
          </w:tcPr>
          <w:p w14:paraId="14F2E796" w14:textId="77777777" w:rsidR="00161BA5" w:rsidRPr="00011D47" w:rsidRDefault="00161BA5" w:rsidP="00161BA5">
            <w:pPr>
              <w:spacing w:after="0" w:line="240" w:lineRule="auto"/>
              <w:jc w:val="center"/>
              <w:rPr>
                <w:rFonts w:ascii="Arial" w:eastAsia="Calibri" w:hAnsi="Arial" w:cs="Arial"/>
                <w:sz w:val="18"/>
                <w:szCs w:val="18"/>
              </w:rPr>
            </w:pPr>
            <w:r w:rsidRPr="00011D47">
              <w:rPr>
                <w:rFonts w:ascii="Arial" w:eastAsia="Calibri" w:hAnsi="Arial" w:cs="Arial"/>
                <w:sz w:val="18"/>
                <w:szCs w:val="18"/>
              </w:rPr>
              <w:t>69.8</w:t>
            </w:r>
          </w:p>
        </w:tc>
      </w:tr>
      <w:tr w:rsidR="00161BA5" w:rsidRPr="00011D47" w14:paraId="058B2C64" w14:textId="77777777" w:rsidTr="000E7557">
        <w:tc>
          <w:tcPr>
            <w:tcW w:w="1985" w:type="dxa"/>
            <w:vAlign w:val="center"/>
          </w:tcPr>
          <w:p w14:paraId="512305AB" w14:textId="77777777" w:rsidR="00161BA5" w:rsidRPr="00011D47" w:rsidRDefault="00161BA5" w:rsidP="00161BA5">
            <w:pPr>
              <w:spacing w:after="0" w:line="240" w:lineRule="auto"/>
              <w:rPr>
                <w:rFonts w:ascii="Arial" w:eastAsia="Calibri" w:hAnsi="Arial" w:cs="Arial"/>
                <w:sz w:val="18"/>
                <w:szCs w:val="18"/>
              </w:rPr>
            </w:pPr>
            <w:r w:rsidRPr="00011D47">
              <w:rPr>
                <w:rFonts w:ascii="Arial" w:eastAsia="Calibri" w:hAnsi="Arial" w:cs="Arial"/>
                <w:sz w:val="18"/>
                <w:szCs w:val="18"/>
              </w:rPr>
              <w:t xml:space="preserve">   College Undergraduate</w:t>
            </w:r>
          </w:p>
        </w:tc>
        <w:tc>
          <w:tcPr>
            <w:tcW w:w="850" w:type="dxa"/>
            <w:vAlign w:val="center"/>
          </w:tcPr>
          <w:p w14:paraId="479D55AD" w14:textId="77777777" w:rsidR="00161BA5" w:rsidRPr="00011D47" w:rsidRDefault="00161BA5" w:rsidP="00161BA5">
            <w:pPr>
              <w:spacing w:after="0" w:line="240" w:lineRule="auto"/>
              <w:jc w:val="center"/>
              <w:rPr>
                <w:rFonts w:ascii="Arial" w:eastAsia="Calibri" w:hAnsi="Arial" w:cs="Arial"/>
                <w:sz w:val="18"/>
                <w:szCs w:val="18"/>
              </w:rPr>
            </w:pPr>
            <w:r w:rsidRPr="00011D47">
              <w:rPr>
                <w:rFonts w:ascii="Arial" w:eastAsia="Calibri" w:hAnsi="Arial" w:cs="Arial"/>
                <w:sz w:val="18"/>
                <w:szCs w:val="18"/>
              </w:rPr>
              <w:t>164</w:t>
            </w:r>
          </w:p>
        </w:tc>
        <w:tc>
          <w:tcPr>
            <w:tcW w:w="1485" w:type="dxa"/>
            <w:vAlign w:val="center"/>
          </w:tcPr>
          <w:p w14:paraId="79EC9E8B" w14:textId="77777777" w:rsidR="00161BA5" w:rsidRPr="00011D47" w:rsidRDefault="00161BA5" w:rsidP="00161BA5">
            <w:pPr>
              <w:spacing w:after="0" w:line="240" w:lineRule="auto"/>
              <w:jc w:val="center"/>
              <w:rPr>
                <w:rFonts w:ascii="Arial" w:eastAsia="Calibri" w:hAnsi="Arial" w:cs="Arial"/>
                <w:sz w:val="18"/>
                <w:szCs w:val="18"/>
              </w:rPr>
            </w:pPr>
            <w:r w:rsidRPr="00011D47">
              <w:rPr>
                <w:rFonts w:ascii="Arial" w:eastAsia="Calibri" w:hAnsi="Arial" w:cs="Arial"/>
                <w:sz w:val="18"/>
                <w:szCs w:val="18"/>
              </w:rPr>
              <w:t>22.3</w:t>
            </w:r>
          </w:p>
        </w:tc>
      </w:tr>
      <w:tr w:rsidR="00161BA5" w:rsidRPr="00011D47" w14:paraId="317C906F" w14:textId="77777777" w:rsidTr="000E7557">
        <w:tc>
          <w:tcPr>
            <w:tcW w:w="1985" w:type="dxa"/>
            <w:vAlign w:val="center"/>
          </w:tcPr>
          <w:p w14:paraId="4732AF66" w14:textId="77777777" w:rsidR="00161BA5" w:rsidRPr="00011D47" w:rsidRDefault="00161BA5" w:rsidP="00161BA5">
            <w:pPr>
              <w:spacing w:after="0" w:line="240" w:lineRule="auto"/>
              <w:rPr>
                <w:rFonts w:ascii="Arial" w:eastAsia="Calibri" w:hAnsi="Arial" w:cs="Arial"/>
                <w:sz w:val="18"/>
                <w:szCs w:val="18"/>
              </w:rPr>
            </w:pPr>
            <w:r w:rsidRPr="00011D47">
              <w:rPr>
                <w:rFonts w:ascii="Arial" w:eastAsia="Calibri" w:hAnsi="Arial" w:cs="Arial"/>
                <w:sz w:val="18"/>
                <w:szCs w:val="18"/>
              </w:rPr>
              <w:t xml:space="preserve">   High School Graduate</w:t>
            </w:r>
          </w:p>
        </w:tc>
        <w:tc>
          <w:tcPr>
            <w:tcW w:w="850" w:type="dxa"/>
            <w:vAlign w:val="center"/>
          </w:tcPr>
          <w:p w14:paraId="7E7FC94C" w14:textId="77777777" w:rsidR="00161BA5" w:rsidRPr="00011D47" w:rsidRDefault="00161BA5" w:rsidP="00161BA5">
            <w:pPr>
              <w:spacing w:after="0" w:line="240" w:lineRule="auto"/>
              <w:jc w:val="center"/>
              <w:rPr>
                <w:rFonts w:ascii="Arial" w:eastAsia="Calibri" w:hAnsi="Arial" w:cs="Arial"/>
                <w:sz w:val="18"/>
                <w:szCs w:val="18"/>
              </w:rPr>
            </w:pPr>
            <w:r w:rsidRPr="00011D47">
              <w:rPr>
                <w:rFonts w:ascii="Arial" w:eastAsia="Calibri" w:hAnsi="Arial" w:cs="Arial"/>
                <w:sz w:val="18"/>
                <w:szCs w:val="18"/>
              </w:rPr>
              <w:t>56</w:t>
            </w:r>
          </w:p>
        </w:tc>
        <w:tc>
          <w:tcPr>
            <w:tcW w:w="1485" w:type="dxa"/>
            <w:vAlign w:val="center"/>
          </w:tcPr>
          <w:p w14:paraId="075A625F" w14:textId="77777777" w:rsidR="00161BA5" w:rsidRPr="00011D47" w:rsidRDefault="00161BA5" w:rsidP="00161BA5">
            <w:pPr>
              <w:spacing w:after="0" w:line="240" w:lineRule="auto"/>
              <w:jc w:val="center"/>
              <w:rPr>
                <w:rFonts w:ascii="Arial" w:eastAsia="Calibri" w:hAnsi="Arial" w:cs="Arial"/>
                <w:sz w:val="18"/>
                <w:szCs w:val="18"/>
              </w:rPr>
            </w:pPr>
            <w:r w:rsidRPr="00011D47">
              <w:rPr>
                <w:rFonts w:ascii="Arial" w:eastAsia="Calibri" w:hAnsi="Arial" w:cs="Arial"/>
                <w:sz w:val="18"/>
                <w:szCs w:val="18"/>
              </w:rPr>
              <w:t>7.6</w:t>
            </w:r>
          </w:p>
        </w:tc>
      </w:tr>
      <w:tr w:rsidR="00161BA5" w:rsidRPr="00011D47" w14:paraId="52AE1AFB" w14:textId="77777777" w:rsidTr="000E7557">
        <w:tc>
          <w:tcPr>
            <w:tcW w:w="1985" w:type="dxa"/>
            <w:vAlign w:val="center"/>
          </w:tcPr>
          <w:p w14:paraId="12BDB577" w14:textId="77777777" w:rsidR="00161BA5" w:rsidRPr="00011D47" w:rsidRDefault="00161BA5" w:rsidP="00161BA5">
            <w:pPr>
              <w:spacing w:after="0" w:line="240" w:lineRule="auto"/>
              <w:rPr>
                <w:rFonts w:ascii="Arial" w:eastAsia="Calibri" w:hAnsi="Arial" w:cs="Arial"/>
                <w:sz w:val="18"/>
                <w:szCs w:val="18"/>
              </w:rPr>
            </w:pPr>
            <w:r w:rsidRPr="00011D47">
              <w:rPr>
                <w:rFonts w:ascii="Arial" w:eastAsia="Calibri" w:hAnsi="Arial" w:cs="Arial"/>
                <w:sz w:val="18"/>
                <w:szCs w:val="18"/>
              </w:rPr>
              <w:t xml:space="preserve">   Vocational Course</w:t>
            </w:r>
          </w:p>
        </w:tc>
        <w:tc>
          <w:tcPr>
            <w:tcW w:w="850" w:type="dxa"/>
            <w:vAlign w:val="center"/>
          </w:tcPr>
          <w:p w14:paraId="12E7401E" w14:textId="77777777" w:rsidR="00161BA5" w:rsidRPr="00011D47" w:rsidRDefault="00161BA5" w:rsidP="00161BA5">
            <w:pPr>
              <w:spacing w:after="0" w:line="240" w:lineRule="auto"/>
              <w:jc w:val="center"/>
              <w:rPr>
                <w:rFonts w:ascii="Arial" w:eastAsia="Calibri" w:hAnsi="Arial" w:cs="Arial"/>
                <w:sz w:val="18"/>
                <w:szCs w:val="18"/>
              </w:rPr>
            </w:pPr>
            <w:r w:rsidRPr="00011D47">
              <w:rPr>
                <w:rFonts w:ascii="Arial" w:eastAsia="Calibri" w:hAnsi="Arial" w:cs="Arial"/>
                <w:sz w:val="18"/>
                <w:szCs w:val="18"/>
              </w:rPr>
              <w:t>2</w:t>
            </w:r>
          </w:p>
        </w:tc>
        <w:tc>
          <w:tcPr>
            <w:tcW w:w="1485" w:type="dxa"/>
            <w:vAlign w:val="center"/>
          </w:tcPr>
          <w:p w14:paraId="4C9386FB" w14:textId="77777777" w:rsidR="00161BA5" w:rsidRPr="00011D47" w:rsidRDefault="00161BA5" w:rsidP="00161BA5">
            <w:pPr>
              <w:spacing w:after="0" w:line="240" w:lineRule="auto"/>
              <w:jc w:val="center"/>
              <w:rPr>
                <w:rFonts w:ascii="Arial" w:eastAsia="Calibri" w:hAnsi="Arial" w:cs="Arial"/>
                <w:sz w:val="18"/>
                <w:szCs w:val="18"/>
              </w:rPr>
            </w:pPr>
            <w:r w:rsidRPr="00011D47">
              <w:rPr>
                <w:rFonts w:ascii="Arial" w:eastAsia="Calibri" w:hAnsi="Arial" w:cs="Arial"/>
                <w:sz w:val="18"/>
                <w:szCs w:val="18"/>
              </w:rPr>
              <w:t>.3</w:t>
            </w:r>
          </w:p>
        </w:tc>
      </w:tr>
      <w:tr w:rsidR="00161BA5" w:rsidRPr="00011D47" w14:paraId="6CF81705" w14:textId="77777777" w:rsidTr="000E7557">
        <w:tc>
          <w:tcPr>
            <w:tcW w:w="1985" w:type="dxa"/>
            <w:vAlign w:val="center"/>
          </w:tcPr>
          <w:p w14:paraId="7C4DFA2E" w14:textId="77777777" w:rsidR="00161BA5" w:rsidRPr="00011D47" w:rsidRDefault="00161BA5" w:rsidP="00161BA5">
            <w:pPr>
              <w:spacing w:after="0" w:line="240" w:lineRule="auto"/>
              <w:rPr>
                <w:rFonts w:ascii="Arial" w:eastAsia="Calibri" w:hAnsi="Arial" w:cs="Arial"/>
                <w:sz w:val="18"/>
                <w:szCs w:val="18"/>
              </w:rPr>
            </w:pPr>
            <w:r w:rsidRPr="00011D47">
              <w:rPr>
                <w:rFonts w:ascii="Arial" w:eastAsia="Calibri" w:hAnsi="Arial" w:cs="Arial"/>
                <w:sz w:val="18"/>
                <w:szCs w:val="18"/>
              </w:rPr>
              <w:t>Position</w:t>
            </w:r>
          </w:p>
        </w:tc>
        <w:tc>
          <w:tcPr>
            <w:tcW w:w="850" w:type="dxa"/>
            <w:vAlign w:val="center"/>
          </w:tcPr>
          <w:p w14:paraId="56839F3C" w14:textId="77777777" w:rsidR="00161BA5" w:rsidRPr="00011D47" w:rsidRDefault="00161BA5" w:rsidP="00161BA5">
            <w:pPr>
              <w:spacing w:after="0" w:line="240" w:lineRule="auto"/>
              <w:jc w:val="center"/>
              <w:rPr>
                <w:rFonts w:ascii="Arial" w:eastAsia="Calibri" w:hAnsi="Arial" w:cs="Arial"/>
                <w:sz w:val="18"/>
                <w:szCs w:val="18"/>
              </w:rPr>
            </w:pPr>
          </w:p>
        </w:tc>
        <w:tc>
          <w:tcPr>
            <w:tcW w:w="1485" w:type="dxa"/>
            <w:vAlign w:val="center"/>
          </w:tcPr>
          <w:p w14:paraId="1280A9A0" w14:textId="77777777" w:rsidR="00161BA5" w:rsidRPr="00011D47" w:rsidRDefault="00161BA5" w:rsidP="00161BA5">
            <w:pPr>
              <w:spacing w:after="0" w:line="240" w:lineRule="auto"/>
              <w:jc w:val="center"/>
              <w:rPr>
                <w:rFonts w:ascii="Arial" w:eastAsia="Calibri" w:hAnsi="Arial" w:cs="Arial"/>
                <w:sz w:val="18"/>
                <w:szCs w:val="18"/>
              </w:rPr>
            </w:pPr>
          </w:p>
        </w:tc>
      </w:tr>
      <w:tr w:rsidR="00161BA5" w:rsidRPr="00011D47" w14:paraId="6BEF8115" w14:textId="77777777" w:rsidTr="000E7557">
        <w:tc>
          <w:tcPr>
            <w:tcW w:w="1985" w:type="dxa"/>
            <w:vAlign w:val="center"/>
          </w:tcPr>
          <w:p w14:paraId="049807FE" w14:textId="77777777" w:rsidR="00161BA5" w:rsidRPr="00011D47" w:rsidRDefault="00161BA5" w:rsidP="00161BA5">
            <w:pPr>
              <w:spacing w:after="0" w:line="240" w:lineRule="auto"/>
              <w:rPr>
                <w:rFonts w:ascii="Arial" w:eastAsia="Calibri" w:hAnsi="Arial" w:cs="Arial"/>
                <w:sz w:val="18"/>
                <w:szCs w:val="18"/>
              </w:rPr>
            </w:pPr>
            <w:r w:rsidRPr="00011D47">
              <w:rPr>
                <w:rFonts w:ascii="Arial" w:eastAsia="Calibri" w:hAnsi="Arial" w:cs="Arial"/>
                <w:sz w:val="18"/>
                <w:szCs w:val="18"/>
              </w:rPr>
              <w:t xml:space="preserve">   Manager/Supervisor</w:t>
            </w:r>
          </w:p>
        </w:tc>
        <w:tc>
          <w:tcPr>
            <w:tcW w:w="850" w:type="dxa"/>
            <w:vAlign w:val="center"/>
          </w:tcPr>
          <w:p w14:paraId="57774169" w14:textId="77777777" w:rsidR="00161BA5" w:rsidRPr="00011D47" w:rsidRDefault="00161BA5" w:rsidP="00161BA5">
            <w:pPr>
              <w:spacing w:after="0" w:line="240" w:lineRule="auto"/>
              <w:jc w:val="center"/>
              <w:rPr>
                <w:rFonts w:ascii="Arial" w:eastAsia="Calibri" w:hAnsi="Arial" w:cs="Arial"/>
                <w:sz w:val="18"/>
                <w:szCs w:val="18"/>
              </w:rPr>
            </w:pPr>
            <w:r w:rsidRPr="00011D47">
              <w:rPr>
                <w:rFonts w:ascii="Arial" w:eastAsia="Calibri" w:hAnsi="Arial" w:cs="Arial"/>
                <w:sz w:val="18"/>
                <w:szCs w:val="18"/>
              </w:rPr>
              <w:t>123</w:t>
            </w:r>
          </w:p>
        </w:tc>
        <w:tc>
          <w:tcPr>
            <w:tcW w:w="1485" w:type="dxa"/>
            <w:vAlign w:val="center"/>
          </w:tcPr>
          <w:p w14:paraId="15154472" w14:textId="77777777" w:rsidR="00161BA5" w:rsidRPr="00011D47" w:rsidRDefault="00161BA5" w:rsidP="00161BA5">
            <w:pPr>
              <w:spacing w:after="0" w:line="240" w:lineRule="auto"/>
              <w:jc w:val="center"/>
              <w:rPr>
                <w:rFonts w:ascii="Arial" w:eastAsia="Calibri" w:hAnsi="Arial" w:cs="Arial"/>
                <w:sz w:val="18"/>
                <w:szCs w:val="18"/>
              </w:rPr>
            </w:pPr>
            <w:r w:rsidRPr="00011D47">
              <w:rPr>
                <w:rFonts w:ascii="Arial" w:eastAsia="Calibri" w:hAnsi="Arial" w:cs="Arial"/>
                <w:sz w:val="18"/>
                <w:szCs w:val="18"/>
              </w:rPr>
              <w:t>15.3</w:t>
            </w:r>
          </w:p>
        </w:tc>
      </w:tr>
      <w:tr w:rsidR="00161BA5" w:rsidRPr="00011D47" w14:paraId="5854F148" w14:textId="77777777" w:rsidTr="000E7557">
        <w:tc>
          <w:tcPr>
            <w:tcW w:w="1985" w:type="dxa"/>
            <w:vAlign w:val="center"/>
          </w:tcPr>
          <w:p w14:paraId="5E380142" w14:textId="77777777" w:rsidR="00161BA5" w:rsidRPr="00011D47" w:rsidRDefault="00161BA5" w:rsidP="00161BA5">
            <w:pPr>
              <w:spacing w:after="0" w:line="240" w:lineRule="auto"/>
              <w:rPr>
                <w:rFonts w:ascii="Arial" w:eastAsia="Calibri" w:hAnsi="Arial" w:cs="Arial"/>
                <w:sz w:val="18"/>
                <w:szCs w:val="18"/>
              </w:rPr>
            </w:pPr>
            <w:r w:rsidRPr="00011D47">
              <w:rPr>
                <w:rFonts w:ascii="Arial" w:eastAsia="Calibri" w:hAnsi="Arial" w:cs="Arial"/>
                <w:sz w:val="18"/>
                <w:szCs w:val="18"/>
              </w:rPr>
              <w:t xml:space="preserve">   Employee</w:t>
            </w:r>
          </w:p>
        </w:tc>
        <w:tc>
          <w:tcPr>
            <w:tcW w:w="850" w:type="dxa"/>
            <w:vAlign w:val="center"/>
          </w:tcPr>
          <w:p w14:paraId="259519EB" w14:textId="77777777" w:rsidR="00161BA5" w:rsidRPr="00011D47" w:rsidRDefault="00161BA5" w:rsidP="00161BA5">
            <w:pPr>
              <w:spacing w:after="0" w:line="240" w:lineRule="auto"/>
              <w:jc w:val="center"/>
              <w:rPr>
                <w:rFonts w:ascii="Arial" w:eastAsia="Calibri" w:hAnsi="Arial" w:cs="Arial"/>
                <w:sz w:val="18"/>
                <w:szCs w:val="18"/>
              </w:rPr>
            </w:pPr>
            <w:r w:rsidRPr="00011D47">
              <w:rPr>
                <w:rFonts w:ascii="Arial" w:eastAsia="Calibri" w:hAnsi="Arial" w:cs="Arial"/>
                <w:sz w:val="18"/>
                <w:szCs w:val="18"/>
              </w:rPr>
              <w:t>682</w:t>
            </w:r>
          </w:p>
        </w:tc>
        <w:tc>
          <w:tcPr>
            <w:tcW w:w="1485" w:type="dxa"/>
            <w:vAlign w:val="center"/>
          </w:tcPr>
          <w:p w14:paraId="64101726" w14:textId="77777777" w:rsidR="00161BA5" w:rsidRPr="00011D47" w:rsidRDefault="00161BA5" w:rsidP="00161BA5">
            <w:pPr>
              <w:spacing w:after="0" w:line="240" w:lineRule="auto"/>
              <w:jc w:val="center"/>
              <w:rPr>
                <w:rFonts w:ascii="Arial" w:eastAsia="Calibri" w:hAnsi="Arial" w:cs="Arial"/>
                <w:sz w:val="18"/>
                <w:szCs w:val="18"/>
              </w:rPr>
            </w:pPr>
            <w:r w:rsidRPr="00011D47">
              <w:rPr>
                <w:rFonts w:ascii="Arial" w:eastAsia="Calibri" w:hAnsi="Arial" w:cs="Arial"/>
                <w:sz w:val="18"/>
                <w:szCs w:val="18"/>
              </w:rPr>
              <w:t>84.7</w:t>
            </w:r>
          </w:p>
        </w:tc>
      </w:tr>
      <w:tr w:rsidR="00161BA5" w:rsidRPr="00011D47" w14:paraId="32C874CE" w14:textId="77777777" w:rsidTr="000E7557">
        <w:tc>
          <w:tcPr>
            <w:tcW w:w="1985" w:type="dxa"/>
            <w:vAlign w:val="bottom"/>
          </w:tcPr>
          <w:p w14:paraId="4DB94740" w14:textId="77777777" w:rsidR="00161BA5" w:rsidRPr="00011D47" w:rsidRDefault="00161BA5" w:rsidP="00161BA5">
            <w:pPr>
              <w:spacing w:after="0" w:line="240" w:lineRule="auto"/>
              <w:rPr>
                <w:rFonts w:ascii="Arial" w:eastAsia="Calibri" w:hAnsi="Arial" w:cs="Arial"/>
                <w:sz w:val="18"/>
                <w:szCs w:val="18"/>
              </w:rPr>
            </w:pPr>
            <w:r w:rsidRPr="00011D47">
              <w:rPr>
                <w:rFonts w:ascii="Arial" w:eastAsia="Calibri" w:hAnsi="Arial" w:cs="Arial"/>
                <w:sz w:val="18"/>
                <w:szCs w:val="18"/>
              </w:rPr>
              <w:t>Employment Status</w:t>
            </w:r>
          </w:p>
        </w:tc>
        <w:tc>
          <w:tcPr>
            <w:tcW w:w="850" w:type="dxa"/>
            <w:vAlign w:val="center"/>
          </w:tcPr>
          <w:p w14:paraId="57EF31E6" w14:textId="77777777" w:rsidR="00161BA5" w:rsidRPr="00011D47" w:rsidRDefault="00161BA5" w:rsidP="00161BA5">
            <w:pPr>
              <w:spacing w:after="0" w:line="240" w:lineRule="auto"/>
              <w:jc w:val="center"/>
              <w:rPr>
                <w:rFonts w:ascii="Arial" w:eastAsia="Calibri" w:hAnsi="Arial" w:cs="Arial"/>
                <w:sz w:val="18"/>
                <w:szCs w:val="18"/>
              </w:rPr>
            </w:pPr>
          </w:p>
        </w:tc>
        <w:tc>
          <w:tcPr>
            <w:tcW w:w="1485" w:type="dxa"/>
            <w:vAlign w:val="center"/>
          </w:tcPr>
          <w:p w14:paraId="0E5A219E" w14:textId="77777777" w:rsidR="00161BA5" w:rsidRPr="00011D47" w:rsidRDefault="00161BA5" w:rsidP="00161BA5">
            <w:pPr>
              <w:spacing w:after="0" w:line="240" w:lineRule="auto"/>
              <w:jc w:val="center"/>
              <w:rPr>
                <w:rFonts w:ascii="Arial" w:eastAsia="Calibri" w:hAnsi="Arial" w:cs="Arial"/>
                <w:sz w:val="18"/>
                <w:szCs w:val="18"/>
              </w:rPr>
            </w:pPr>
          </w:p>
        </w:tc>
      </w:tr>
      <w:tr w:rsidR="00161BA5" w:rsidRPr="00011D47" w14:paraId="4BEF817C" w14:textId="77777777" w:rsidTr="000E7557">
        <w:tc>
          <w:tcPr>
            <w:tcW w:w="1985" w:type="dxa"/>
            <w:vAlign w:val="bottom"/>
          </w:tcPr>
          <w:p w14:paraId="4F35C479" w14:textId="77777777" w:rsidR="00161BA5" w:rsidRPr="00011D47" w:rsidRDefault="00161BA5" w:rsidP="00161BA5">
            <w:pPr>
              <w:spacing w:after="0" w:line="240" w:lineRule="auto"/>
              <w:rPr>
                <w:rFonts w:ascii="Arial" w:eastAsia="Calibri" w:hAnsi="Arial" w:cs="Arial"/>
                <w:sz w:val="18"/>
                <w:szCs w:val="18"/>
              </w:rPr>
            </w:pPr>
            <w:r w:rsidRPr="00011D47">
              <w:rPr>
                <w:rFonts w:ascii="Arial" w:eastAsia="Calibri" w:hAnsi="Arial" w:cs="Arial"/>
                <w:sz w:val="18"/>
                <w:szCs w:val="18"/>
              </w:rPr>
              <w:t xml:space="preserve">   Regular</w:t>
            </w:r>
          </w:p>
        </w:tc>
        <w:tc>
          <w:tcPr>
            <w:tcW w:w="850" w:type="dxa"/>
            <w:vAlign w:val="center"/>
          </w:tcPr>
          <w:p w14:paraId="5CBF344A" w14:textId="77777777" w:rsidR="00161BA5" w:rsidRPr="00011D47" w:rsidRDefault="00161BA5" w:rsidP="00161BA5">
            <w:pPr>
              <w:spacing w:after="0" w:line="240" w:lineRule="auto"/>
              <w:jc w:val="center"/>
              <w:rPr>
                <w:rFonts w:ascii="Arial" w:eastAsia="Calibri" w:hAnsi="Arial" w:cs="Arial"/>
                <w:sz w:val="18"/>
                <w:szCs w:val="18"/>
              </w:rPr>
            </w:pPr>
            <w:r w:rsidRPr="00011D47">
              <w:rPr>
                <w:rFonts w:ascii="Arial" w:eastAsia="Calibri" w:hAnsi="Arial" w:cs="Arial"/>
                <w:sz w:val="18"/>
                <w:szCs w:val="18"/>
              </w:rPr>
              <w:t>591</w:t>
            </w:r>
          </w:p>
        </w:tc>
        <w:tc>
          <w:tcPr>
            <w:tcW w:w="1485" w:type="dxa"/>
            <w:vAlign w:val="center"/>
          </w:tcPr>
          <w:p w14:paraId="2E45EF06" w14:textId="77777777" w:rsidR="00161BA5" w:rsidRPr="00011D47" w:rsidRDefault="00161BA5" w:rsidP="00161BA5">
            <w:pPr>
              <w:spacing w:after="0" w:line="240" w:lineRule="auto"/>
              <w:jc w:val="center"/>
              <w:rPr>
                <w:rFonts w:ascii="Arial" w:eastAsia="Calibri" w:hAnsi="Arial" w:cs="Arial"/>
                <w:sz w:val="18"/>
                <w:szCs w:val="18"/>
              </w:rPr>
            </w:pPr>
            <w:r w:rsidRPr="00011D47">
              <w:rPr>
                <w:rFonts w:ascii="Arial" w:eastAsia="Calibri" w:hAnsi="Arial" w:cs="Arial"/>
                <w:sz w:val="18"/>
                <w:szCs w:val="18"/>
              </w:rPr>
              <w:t>82.3</w:t>
            </w:r>
          </w:p>
        </w:tc>
      </w:tr>
      <w:tr w:rsidR="00161BA5" w:rsidRPr="00011D47" w14:paraId="4F2D7C6F" w14:textId="77777777" w:rsidTr="000E7557">
        <w:tc>
          <w:tcPr>
            <w:tcW w:w="1985" w:type="dxa"/>
            <w:vAlign w:val="bottom"/>
          </w:tcPr>
          <w:p w14:paraId="3E4756C0" w14:textId="77777777" w:rsidR="00161BA5" w:rsidRPr="00011D47" w:rsidRDefault="00161BA5" w:rsidP="00161BA5">
            <w:pPr>
              <w:spacing w:after="0" w:line="240" w:lineRule="auto"/>
              <w:rPr>
                <w:rFonts w:ascii="Arial" w:eastAsia="Calibri" w:hAnsi="Arial" w:cs="Arial"/>
                <w:sz w:val="18"/>
                <w:szCs w:val="18"/>
              </w:rPr>
            </w:pPr>
            <w:r w:rsidRPr="00011D47">
              <w:rPr>
                <w:rFonts w:ascii="Arial" w:eastAsia="Calibri" w:hAnsi="Arial" w:cs="Arial"/>
                <w:sz w:val="18"/>
                <w:szCs w:val="18"/>
              </w:rPr>
              <w:t xml:space="preserve">   Contractual</w:t>
            </w:r>
          </w:p>
        </w:tc>
        <w:tc>
          <w:tcPr>
            <w:tcW w:w="850" w:type="dxa"/>
            <w:vAlign w:val="center"/>
          </w:tcPr>
          <w:p w14:paraId="51D7E262" w14:textId="77777777" w:rsidR="00161BA5" w:rsidRPr="00011D47" w:rsidRDefault="00161BA5" w:rsidP="00161BA5">
            <w:pPr>
              <w:spacing w:after="0" w:line="240" w:lineRule="auto"/>
              <w:jc w:val="center"/>
              <w:rPr>
                <w:rFonts w:ascii="Arial" w:eastAsia="Calibri" w:hAnsi="Arial" w:cs="Arial"/>
                <w:sz w:val="18"/>
                <w:szCs w:val="18"/>
              </w:rPr>
            </w:pPr>
            <w:r w:rsidRPr="00011D47">
              <w:rPr>
                <w:rFonts w:ascii="Arial" w:eastAsia="Calibri" w:hAnsi="Arial" w:cs="Arial"/>
                <w:sz w:val="18"/>
                <w:szCs w:val="18"/>
              </w:rPr>
              <w:t>79</w:t>
            </w:r>
          </w:p>
        </w:tc>
        <w:tc>
          <w:tcPr>
            <w:tcW w:w="1485" w:type="dxa"/>
            <w:vAlign w:val="center"/>
          </w:tcPr>
          <w:p w14:paraId="6214B340" w14:textId="77777777" w:rsidR="00161BA5" w:rsidRPr="00011D47" w:rsidRDefault="00161BA5" w:rsidP="00161BA5">
            <w:pPr>
              <w:spacing w:after="0" w:line="240" w:lineRule="auto"/>
              <w:jc w:val="center"/>
              <w:rPr>
                <w:rFonts w:ascii="Arial" w:eastAsia="Calibri" w:hAnsi="Arial" w:cs="Arial"/>
                <w:sz w:val="18"/>
                <w:szCs w:val="18"/>
              </w:rPr>
            </w:pPr>
            <w:r w:rsidRPr="00011D47">
              <w:rPr>
                <w:rFonts w:ascii="Arial" w:eastAsia="Calibri" w:hAnsi="Arial" w:cs="Arial"/>
                <w:sz w:val="18"/>
                <w:szCs w:val="18"/>
              </w:rPr>
              <w:t>11.0</w:t>
            </w:r>
          </w:p>
        </w:tc>
      </w:tr>
      <w:tr w:rsidR="00161BA5" w:rsidRPr="00011D47" w14:paraId="469565E0" w14:textId="77777777" w:rsidTr="000E7557">
        <w:tc>
          <w:tcPr>
            <w:tcW w:w="1985" w:type="dxa"/>
            <w:vAlign w:val="bottom"/>
          </w:tcPr>
          <w:p w14:paraId="1F0B9487" w14:textId="77777777" w:rsidR="00161BA5" w:rsidRPr="00011D47" w:rsidRDefault="00161BA5" w:rsidP="00161BA5">
            <w:pPr>
              <w:spacing w:after="0" w:line="240" w:lineRule="auto"/>
              <w:rPr>
                <w:rFonts w:ascii="Arial" w:eastAsia="Calibri" w:hAnsi="Arial" w:cs="Arial"/>
                <w:sz w:val="18"/>
                <w:szCs w:val="18"/>
              </w:rPr>
            </w:pPr>
            <w:r w:rsidRPr="00011D47">
              <w:rPr>
                <w:rFonts w:ascii="Arial" w:eastAsia="Calibri" w:hAnsi="Arial" w:cs="Arial"/>
                <w:sz w:val="18"/>
                <w:szCs w:val="18"/>
              </w:rPr>
              <w:t xml:space="preserve">   Part-time</w:t>
            </w:r>
          </w:p>
        </w:tc>
        <w:tc>
          <w:tcPr>
            <w:tcW w:w="850" w:type="dxa"/>
            <w:vAlign w:val="center"/>
          </w:tcPr>
          <w:p w14:paraId="1A4DCF98" w14:textId="77777777" w:rsidR="00161BA5" w:rsidRPr="00011D47" w:rsidRDefault="00161BA5" w:rsidP="00161BA5">
            <w:pPr>
              <w:spacing w:after="0" w:line="240" w:lineRule="auto"/>
              <w:jc w:val="center"/>
              <w:rPr>
                <w:rFonts w:ascii="Arial" w:eastAsia="Calibri" w:hAnsi="Arial" w:cs="Arial"/>
                <w:sz w:val="18"/>
                <w:szCs w:val="18"/>
              </w:rPr>
            </w:pPr>
            <w:r w:rsidRPr="00011D47">
              <w:rPr>
                <w:rFonts w:ascii="Arial" w:eastAsia="Calibri" w:hAnsi="Arial" w:cs="Arial"/>
                <w:sz w:val="18"/>
                <w:szCs w:val="18"/>
              </w:rPr>
              <w:t>13</w:t>
            </w:r>
          </w:p>
        </w:tc>
        <w:tc>
          <w:tcPr>
            <w:tcW w:w="1485" w:type="dxa"/>
            <w:vAlign w:val="center"/>
          </w:tcPr>
          <w:p w14:paraId="3621B7D0" w14:textId="77777777" w:rsidR="00161BA5" w:rsidRPr="00011D47" w:rsidRDefault="00161BA5" w:rsidP="00161BA5">
            <w:pPr>
              <w:spacing w:after="0" w:line="240" w:lineRule="auto"/>
              <w:jc w:val="center"/>
              <w:rPr>
                <w:rFonts w:ascii="Arial" w:eastAsia="Calibri" w:hAnsi="Arial" w:cs="Arial"/>
                <w:sz w:val="18"/>
                <w:szCs w:val="18"/>
              </w:rPr>
            </w:pPr>
            <w:r w:rsidRPr="00011D47">
              <w:rPr>
                <w:rFonts w:ascii="Arial" w:eastAsia="Calibri" w:hAnsi="Arial" w:cs="Arial"/>
                <w:sz w:val="18"/>
                <w:szCs w:val="18"/>
              </w:rPr>
              <w:t>1.8</w:t>
            </w:r>
          </w:p>
        </w:tc>
      </w:tr>
      <w:tr w:rsidR="00161BA5" w:rsidRPr="00011D47" w14:paraId="2504A31C" w14:textId="77777777" w:rsidTr="000E7557">
        <w:tc>
          <w:tcPr>
            <w:tcW w:w="1985" w:type="dxa"/>
            <w:vAlign w:val="bottom"/>
          </w:tcPr>
          <w:p w14:paraId="6C722EDE" w14:textId="77777777" w:rsidR="00161BA5" w:rsidRPr="00011D47" w:rsidRDefault="00161BA5" w:rsidP="00161BA5">
            <w:pPr>
              <w:spacing w:after="0" w:line="240" w:lineRule="auto"/>
              <w:rPr>
                <w:rFonts w:ascii="Arial" w:eastAsia="Calibri" w:hAnsi="Arial" w:cs="Arial"/>
                <w:sz w:val="18"/>
                <w:szCs w:val="18"/>
              </w:rPr>
            </w:pPr>
            <w:r w:rsidRPr="00011D47">
              <w:rPr>
                <w:rFonts w:ascii="Arial" w:eastAsia="Calibri" w:hAnsi="Arial" w:cs="Arial"/>
                <w:sz w:val="18"/>
                <w:szCs w:val="18"/>
              </w:rPr>
              <w:t xml:space="preserve">   Probationary</w:t>
            </w:r>
          </w:p>
        </w:tc>
        <w:tc>
          <w:tcPr>
            <w:tcW w:w="850" w:type="dxa"/>
            <w:vAlign w:val="center"/>
          </w:tcPr>
          <w:p w14:paraId="737CFB73" w14:textId="77777777" w:rsidR="00161BA5" w:rsidRPr="00011D47" w:rsidRDefault="00161BA5" w:rsidP="00161BA5">
            <w:pPr>
              <w:spacing w:after="0" w:line="240" w:lineRule="auto"/>
              <w:jc w:val="center"/>
              <w:rPr>
                <w:rFonts w:ascii="Arial" w:eastAsia="Calibri" w:hAnsi="Arial" w:cs="Arial"/>
                <w:sz w:val="18"/>
                <w:szCs w:val="18"/>
              </w:rPr>
            </w:pPr>
            <w:r w:rsidRPr="00011D47">
              <w:rPr>
                <w:rFonts w:ascii="Arial" w:eastAsia="Calibri" w:hAnsi="Arial" w:cs="Arial"/>
                <w:sz w:val="18"/>
                <w:szCs w:val="18"/>
              </w:rPr>
              <w:t>14</w:t>
            </w:r>
          </w:p>
        </w:tc>
        <w:tc>
          <w:tcPr>
            <w:tcW w:w="1485" w:type="dxa"/>
            <w:vAlign w:val="center"/>
          </w:tcPr>
          <w:p w14:paraId="1CC74DE9" w14:textId="77777777" w:rsidR="00161BA5" w:rsidRPr="00011D47" w:rsidRDefault="00161BA5" w:rsidP="00161BA5">
            <w:pPr>
              <w:spacing w:after="0" w:line="240" w:lineRule="auto"/>
              <w:jc w:val="center"/>
              <w:rPr>
                <w:rFonts w:ascii="Arial" w:eastAsia="Calibri" w:hAnsi="Arial" w:cs="Arial"/>
                <w:sz w:val="18"/>
                <w:szCs w:val="18"/>
              </w:rPr>
            </w:pPr>
            <w:r w:rsidRPr="00011D47">
              <w:rPr>
                <w:rFonts w:ascii="Arial" w:eastAsia="Calibri" w:hAnsi="Arial" w:cs="Arial"/>
                <w:sz w:val="18"/>
                <w:szCs w:val="18"/>
              </w:rPr>
              <w:t>1.9</w:t>
            </w:r>
          </w:p>
        </w:tc>
      </w:tr>
      <w:tr w:rsidR="00161BA5" w:rsidRPr="00011D47" w14:paraId="31C7C30C" w14:textId="77777777" w:rsidTr="000E7557">
        <w:tc>
          <w:tcPr>
            <w:tcW w:w="1985" w:type="dxa"/>
            <w:vAlign w:val="bottom"/>
          </w:tcPr>
          <w:p w14:paraId="3DF23D3E" w14:textId="77777777" w:rsidR="00161BA5" w:rsidRPr="00011D47" w:rsidRDefault="00161BA5" w:rsidP="00161BA5">
            <w:pPr>
              <w:spacing w:after="0" w:line="240" w:lineRule="auto"/>
              <w:rPr>
                <w:rFonts w:ascii="Arial" w:eastAsia="Calibri" w:hAnsi="Arial" w:cs="Arial"/>
                <w:sz w:val="18"/>
                <w:szCs w:val="18"/>
              </w:rPr>
            </w:pPr>
            <w:r w:rsidRPr="00011D47">
              <w:rPr>
                <w:rFonts w:ascii="Arial" w:eastAsia="Calibri" w:hAnsi="Arial" w:cs="Arial"/>
                <w:sz w:val="18"/>
                <w:szCs w:val="18"/>
              </w:rPr>
              <w:t xml:space="preserve">   Owner</w:t>
            </w:r>
          </w:p>
        </w:tc>
        <w:tc>
          <w:tcPr>
            <w:tcW w:w="850" w:type="dxa"/>
            <w:vAlign w:val="center"/>
          </w:tcPr>
          <w:p w14:paraId="112445B9" w14:textId="77777777" w:rsidR="00161BA5" w:rsidRPr="00011D47" w:rsidRDefault="00161BA5" w:rsidP="00161BA5">
            <w:pPr>
              <w:spacing w:after="0" w:line="240" w:lineRule="auto"/>
              <w:jc w:val="center"/>
              <w:rPr>
                <w:rFonts w:ascii="Arial" w:eastAsia="Calibri" w:hAnsi="Arial" w:cs="Arial"/>
                <w:sz w:val="18"/>
                <w:szCs w:val="18"/>
              </w:rPr>
            </w:pPr>
            <w:r w:rsidRPr="00011D47">
              <w:rPr>
                <w:rFonts w:ascii="Arial" w:eastAsia="Calibri" w:hAnsi="Arial" w:cs="Arial"/>
                <w:sz w:val="18"/>
                <w:szCs w:val="18"/>
              </w:rPr>
              <w:t>21</w:t>
            </w:r>
          </w:p>
        </w:tc>
        <w:tc>
          <w:tcPr>
            <w:tcW w:w="1485" w:type="dxa"/>
            <w:vAlign w:val="center"/>
          </w:tcPr>
          <w:p w14:paraId="379387A6" w14:textId="77777777" w:rsidR="00161BA5" w:rsidRPr="00011D47" w:rsidRDefault="00161BA5" w:rsidP="00161BA5">
            <w:pPr>
              <w:spacing w:after="0" w:line="240" w:lineRule="auto"/>
              <w:jc w:val="center"/>
              <w:rPr>
                <w:rFonts w:ascii="Arial" w:eastAsia="Calibri" w:hAnsi="Arial" w:cs="Arial"/>
                <w:sz w:val="18"/>
                <w:szCs w:val="18"/>
              </w:rPr>
            </w:pPr>
            <w:r w:rsidRPr="00011D47">
              <w:rPr>
                <w:rFonts w:ascii="Arial" w:eastAsia="Calibri" w:hAnsi="Arial" w:cs="Arial"/>
                <w:sz w:val="18"/>
                <w:szCs w:val="18"/>
              </w:rPr>
              <w:t>2.9</w:t>
            </w:r>
          </w:p>
        </w:tc>
      </w:tr>
      <w:tr w:rsidR="00161BA5" w:rsidRPr="00011D47" w14:paraId="1A469693" w14:textId="77777777" w:rsidTr="000E7557">
        <w:tc>
          <w:tcPr>
            <w:tcW w:w="1985" w:type="dxa"/>
            <w:tcBorders>
              <w:bottom w:val="single" w:sz="4" w:space="0" w:color="auto"/>
            </w:tcBorders>
          </w:tcPr>
          <w:p w14:paraId="579271BC" w14:textId="0A6AE9C8" w:rsidR="00161BA5" w:rsidRPr="00011D47" w:rsidRDefault="002B3B83" w:rsidP="00161BA5">
            <w:pPr>
              <w:spacing w:after="0" w:line="240" w:lineRule="auto"/>
              <w:rPr>
                <w:rFonts w:ascii="Arial" w:eastAsia="Calibri" w:hAnsi="Arial" w:cs="Arial"/>
                <w:sz w:val="18"/>
                <w:szCs w:val="18"/>
              </w:rPr>
            </w:pPr>
            <w:r w:rsidRPr="00011D47">
              <w:rPr>
                <w:rFonts w:ascii="Arial" w:eastAsia="Calibri" w:hAnsi="Arial" w:cs="Arial"/>
                <w:sz w:val="18"/>
                <w:szCs w:val="18"/>
              </w:rPr>
              <w:t>The a</w:t>
            </w:r>
            <w:r w:rsidR="00161BA5" w:rsidRPr="00011D47">
              <w:rPr>
                <w:rFonts w:ascii="Arial" w:eastAsia="Calibri" w:hAnsi="Arial" w:cs="Arial"/>
                <w:sz w:val="18"/>
                <w:szCs w:val="18"/>
              </w:rPr>
              <w:t>verage length of service in years (Mean &amp; SD)</w:t>
            </w:r>
          </w:p>
        </w:tc>
        <w:tc>
          <w:tcPr>
            <w:tcW w:w="850" w:type="dxa"/>
            <w:tcBorders>
              <w:bottom w:val="single" w:sz="4" w:space="0" w:color="auto"/>
            </w:tcBorders>
            <w:vAlign w:val="center"/>
          </w:tcPr>
          <w:p w14:paraId="282212FD" w14:textId="77777777" w:rsidR="00161BA5" w:rsidRPr="00011D47" w:rsidRDefault="00161BA5" w:rsidP="00161BA5">
            <w:pPr>
              <w:spacing w:after="0" w:line="240" w:lineRule="auto"/>
              <w:jc w:val="center"/>
              <w:rPr>
                <w:rFonts w:ascii="Arial" w:eastAsia="Calibri" w:hAnsi="Arial" w:cs="Arial"/>
                <w:b/>
                <w:sz w:val="18"/>
                <w:szCs w:val="18"/>
              </w:rPr>
            </w:pPr>
            <w:r w:rsidRPr="00011D47">
              <w:rPr>
                <w:rFonts w:ascii="Arial" w:eastAsia="Calibri" w:hAnsi="Arial" w:cs="Arial"/>
                <w:b/>
                <w:sz w:val="18"/>
                <w:szCs w:val="18"/>
              </w:rPr>
              <w:t>4.52</w:t>
            </w:r>
          </w:p>
        </w:tc>
        <w:tc>
          <w:tcPr>
            <w:tcW w:w="1485" w:type="dxa"/>
            <w:tcBorders>
              <w:bottom w:val="single" w:sz="4" w:space="0" w:color="auto"/>
            </w:tcBorders>
            <w:vAlign w:val="center"/>
          </w:tcPr>
          <w:p w14:paraId="3E3F37A5" w14:textId="77777777" w:rsidR="00161BA5" w:rsidRPr="00011D47" w:rsidRDefault="00161BA5" w:rsidP="00161BA5">
            <w:pPr>
              <w:spacing w:after="0" w:line="240" w:lineRule="auto"/>
              <w:jc w:val="center"/>
              <w:rPr>
                <w:rFonts w:ascii="Arial" w:eastAsia="Calibri" w:hAnsi="Arial" w:cs="Arial"/>
                <w:b/>
                <w:sz w:val="18"/>
                <w:szCs w:val="18"/>
              </w:rPr>
            </w:pPr>
            <w:r w:rsidRPr="00011D47">
              <w:rPr>
                <w:rFonts w:ascii="Arial" w:eastAsia="Calibri" w:hAnsi="Arial" w:cs="Arial"/>
                <w:b/>
                <w:sz w:val="18"/>
                <w:szCs w:val="18"/>
              </w:rPr>
              <w:t>4.08</w:t>
            </w:r>
          </w:p>
        </w:tc>
      </w:tr>
    </w:tbl>
    <w:p w14:paraId="210B52E1" w14:textId="77777777" w:rsidR="00161BA5" w:rsidRPr="00011D47" w:rsidRDefault="00161BA5" w:rsidP="00161BA5">
      <w:pPr>
        <w:spacing w:after="0" w:line="240" w:lineRule="auto"/>
        <w:rPr>
          <w:rFonts w:ascii="Arial" w:eastAsia="Calibri" w:hAnsi="Arial" w:cs="Arial"/>
          <w:i/>
          <w:sz w:val="16"/>
          <w:szCs w:val="16"/>
        </w:rPr>
      </w:pPr>
      <w:r w:rsidRPr="00011D47">
        <w:rPr>
          <w:rFonts w:ascii="Arial" w:eastAsia="Calibri" w:hAnsi="Arial" w:cs="Arial"/>
          <w:i/>
          <w:sz w:val="16"/>
          <w:szCs w:val="16"/>
        </w:rPr>
        <w:t>N = 805</w:t>
      </w:r>
    </w:p>
    <w:p w14:paraId="34A0C295" w14:textId="77777777" w:rsidR="000F48A6" w:rsidRPr="00011D47" w:rsidRDefault="000F48A6" w:rsidP="000E7557">
      <w:pPr>
        <w:spacing w:after="120" w:line="240" w:lineRule="auto"/>
        <w:jc w:val="both"/>
        <w:rPr>
          <w:rFonts w:ascii="Arial" w:eastAsia="Times New Roman" w:hAnsi="Arial" w:cs="Arial"/>
          <w:bCs/>
          <w:sz w:val="8"/>
          <w:szCs w:val="8"/>
        </w:rPr>
      </w:pPr>
    </w:p>
    <w:p w14:paraId="7D3D4F85" w14:textId="429764C3" w:rsidR="000E7557" w:rsidRPr="00011D47" w:rsidRDefault="000E7557" w:rsidP="000E7557">
      <w:pPr>
        <w:spacing w:after="120" w:line="240" w:lineRule="auto"/>
        <w:ind w:firstLine="720"/>
        <w:jc w:val="both"/>
        <w:rPr>
          <w:rFonts w:ascii="Arial" w:eastAsia="Times New Roman" w:hAnsi="Arial" w:cs="Arial"/>
          <w:bCs/>
          <w:sz w:val="20"/>
          <w:szCs w:val="20"/>
        </w:rPr>
      </w:pPr>
      <w:r w:rsidRPr="00011D47">
        <w:rPr>
          <w:rFonts w:ascii="Arial" w:eastAsia="Times New Roman" w:hAnsi="Arial" w:cs="Arial"/>
          <w:bCs/>
          <w:sz w:val="20"/>
          <w:szCs w:val="20"/>
        </w:rPr>
        <w:t xml:space="preserve">Table 2 reveals that most of the participants in the study are affiliated with resorts and hotels with standard class accommodation facility classification. Most of these facilities are </w:t>
      </w:r>
      <w:r w:rsidR="002B3B83" w:rsidRPr="00011D47">
        <w:rPr>
          <w:rFonts w:ascii="Arial" w:eastAsia="Times New Roman" w:hAnsi="Arial" w:cs="Arial"/>
          <w:bCs/>
          <w:sz w:val="20"/>
          <w:szCs w:val="20"/>
        </w:rPr>
        <w:t xml:space="preserve">a </w:t>
      </w:r>
      <w:r w:rsidRPr="00011D47">
        <w:rPr>
          <w:rFonts w:ascii="Arial" w:eastAsia="Times New Roman" w:hAnsi="Arial" w:cs="Arial"/>
          <w:bCs/>
          <w:sz w:val="20"/>
          <w:szCs w:val="20"/>
        </w:rPr>
        <w:t>corporation or sole proprietorship owned.  It is also revealed that the majority of the accommodation facilities in Central Philippines have a large number of employees and have been in operation for quite some time.</w:t>
      </w:r>
    </w:p>
    <w:p w14:paraId="7C145083" w14:textId="77777777" w:rsidR="000F48A6" w:rsidRPr="00011D47" w:rsidRDefault="000F48A6" w:rsidP="00011D47">
      <w:pPr>
        <w:spacing w:after="120" w:line="240" w:lineRule="auto"/>
        <w:jc w:val="both"/>
        <w:rPr>
          <w:rFonts w:ascii="Arial" w:eastAsia="Times New Roman" w:hAnsi="Arial" w:cs="Arial"/>
          <w:bCs/>
          <w:sz w:val="20"/>
          <w:szCs w:val="20"/>
        </w:rPr>
      </w:pPr>
    </w:p>
    <w:p w14:paraId="2839ADDF" w14:textId="63F7B9EC" w:rsidR="00DB18A1" w:rsidRPr="00011D47" w:rsidRDefault="00DB18A1" w:rsidP="00DB18A1">
      <w:pPr>
        <w:keepNext/>
        <w:spacing w:after="0" w:line="240" w:lineRule="auto"/>
        <w:outlineLvl w:val="1"/>
        <w:rPr>
          <w:rFonts w:ascii="Arial" w:eastAsia="Times New Roman" w:hAnsi="Arial" w:cs="Arial"/>
          <w:bCs/>
          <w:i/>
          <w:iCs/>
          <w:color w:val="000000"/>
          <w:sz w:val="20"/>
          <w:szCs w:val="20"/>
          <w:lang w:val="x-none" w:eastAsia="x-none"/>
        </w:rPr>
      </w:pPr>
      <w:r w:rsidRPr="00011D47">
        <w:rPr>
          <w:rFonts w:ascii="Arial" w:eastAsia="Times New Roman" w:hAnsi="Arial" w:cs="Arial"/>
          <w:bCs/>
          <w:i/>
          <w:iCs/>
          <w:color w:val="000000"/>
          <w:sz w:val="20"/>
          <w:szCs w:val="20"/>
          <w:lang w:val="x-none" w:eastAsia="x-none"/>
        </w:rPr>
        <w:lastRenderedPageBreak/>
        <w:t>Table</w:t>
      </w:r>
      <w:r w:rsidRPr="00011D47">
        <w:rPr>
          <w:rFonts w:ascii="Arial" w:eastAsia="Times New Roman" w:hAnsi="Arial" w:cs="Arial"/>
          <w:bCs/>
          <w:i/>
          <w:iCs/>
          <w:color w:val="000000"/>
          <w:sz w:val="20"/>
          <w:szCs w:val="20"/>
          <w:lang w:eastAsia="x-none"/>
        </w:rPr>
        <w:t xml:space="preserve"> 2. </w:t>
      </w:r>
      <w:r w:rsidRPr="00011D47">
        <w:rPr>
          <w:rFonts w:ascii="Arial" w:eastAsia="Times New Roman" w:hAnsi="Arial" w:cs="Arial"/>
          <w:bCs/>
          <w:i/>
          <w:iCs/>
          <w:color w:val="000000"/>
          <w:sz w:val="20"/>
          <w:szCs w:val="20"/>
          <w:lang w:val="x-none" w:eastAsia="x-none"/>
        </w:rPr>
        <w:t xml:space="preserve">Institutional </w:t>
      </w:r>
      <w:r w:rsidR="002B3B83" w:rsidRPr="00011D47">
        <w:rPr>
          <w:rFonts w:ascii="Arial" w:eastAsia="Times New Roman" w:hAnsi="Arial" w:cs="Arial"/>
          <w:bCs/>
          <w:i/>
          <w:iCs/>
          <w:color w:val="000000"/>
          <w:sz w:val="20"/>
          <w:szCs w:val="20"/>
          <w:lang w:val="x-none" w:eastAsia="x-none"/>
        </w:rPr>
        <w:t>P</w:t>
      </w:r>
      <w:r w:rsidRPr="00011D47">
        <w:rPr>
          <w:rFonts w:ascii="Arial" w:eastAsia="Times New Roman" w:hAnsi="Arial" w:cs="Arial"/>
          <w:bCs/>
          <w:i/>
          <w:iCs/>
          <w:color w:val="000000"/>
          <w:sz w:val="20"/>
          <w:szCs w:val="20"/>
          <w:lang w:val="x-none" w:eastAsia="x-none"/>
        </w:rPr>
        <w:t>rofile of the hotel industry where the respondents were working.</w:t>
      </w:r>
    </w:p>
    <w:tbl>
      <w:tblPr>
        <w:tblW w:w="0" w:type="auto"/>
        <w:tblLook w:val="04A0" w:firstRow="1" w:lastRow="0" w:firstColumn="1" w:lastColumn="0" w:noHBand="0" w:noVBand="1"/>
      </w:tblPr>
      <w:tblGrid>
        <w:gridCol w:w="2405"/>
        <w:gridCol w:w="851"/>
        <w:gridCol w:w="1054"/>
      </w:tblGrid>
      <w:tr w:rsidR="00DB18A1" w:rsidRPr="00011D47" w14:paraId="77D14E33" w14:textId="77777777" w:rsidTr="00011D47">
        <w:trPr>
          <w:trHeight w:val="554"/>
        </w:trPr>
        <w:tc>
          <w:tcPr>
            <w:tcW w:w="2405" w:type="dxa"/>
            <w:tcBorders>
              <w:top w:val="single" w:sz="4" w:space="0" w:color="auto"/>
              <w:bottom w:val="single" w:sz="4" w:space="0" w:color="auto"/>
            </w:tcBorders>
            <w:vAlign w:val="center"/>
          </w:tcPr>
          <w:p w14:paraId="47D016F5" w14:textId="77777777" w:rsidR="00DB18A1" w:rsidRPr="00011D47" w:rsidRDefault="00DB18A1" w:rsidP="00DB18A1">
            <w:pPr>
              <w:spacing w:after="160" w:line="240" w:lineRule="auto"/>
              <w:jc w:val="center"/>
              <w:rPr>
                <w:rFonts w:ascii="Arial" w:eastAsia="Calibri" w:hAnsi="Arial" w:cs="Arial"/>
                <w:b/>
                <w:sz w:val="18"/>
                <w:szCs w:val="18"/>
              </w:rPr>
            </w:pPr>
            <w:r w:rsidRPr="00011D47">
              <w:rPr>
                <w:rFonts w:ascii="Arial" w:eastAsia="Calibri" w:hAnsi="Arial" w:cs="Arial"/>
                <w:b/>
                <w:sz w:val="18"/>
                <w:szCs w:val="18"/>
              </w:rPr>
              <w:t>Variable</w:t>
            </w:r>
          </w:p>
        </w:tc>
        <w:tc>
          <w:tcPr>
            <w:tcW w:w="851" w:type="dxa"/>
            <w:tcBorders>
              <w:top w:val="single" w:sz="4" w:space="0" w:color="auto"/>
              <w:bottom w:val="single" w:sz="4" w:space="0" w:color="auto"/>
            </w:tcBorders>
            <w:vAlign w:val="center"/>
          </w:tcPr>
          <w:p w14:paraId="150D91C5" w14:textId="77777777" w:rsidR="00DB18A1" w:rsidRPr="00011D47" w:rsidRDefault="00DB18A1" w:rsidP="00DB18A1">
            <w:pPr>
              <w:spacing w:after="160" w:line="240" w:lineRule="auto"/>
              <w:jc w:val="center"/>
              <w:rPr>
                <w:rFonts w:ascii="Arial" w:eastAsia="Calibri" w:hAnsi="Arial" w:cs="Arial"/>
                <w:b/>
                <w:i/>
                <w:sz w:val="18"/>
                <w:szCs w:val="18"/>
              </w:rPr>
            </w:pPr>
            <w:r w:rsidRPr="00011D47">
              <w:rPr>
                <w:rFonts w:ascii="Arial" w:eastAsia="Calibri" w:hAnsi="Arial" w:cs="Arial"/>
                <w:b/>
                <w:i/>
                <w:sz w:val="18"/>
                <w:szCs w:val="18"/>
              </w:rPr>
              <w:t>n/Mean</w:t>
            </w:r>
          </w:p>
        </w:tc>
        <w:tc>
          <w:tcPr>
            <w:tcW w:w="1054" w:type="dxa"/>
            <w:tcBorders>
              <w:top w:val="single" w:sz="4" w:space="0" w:color="auto"/>
              <w:bottom w:val="single" w:sz="4" w:space="0" w:color="auto"/>
            </w:tcBorders>
            <w:vAlign w:val="center"/>
          </w:tcPr>
          <w:p w14:paraId="449DE119" w14:textId="4D93811D" w:rsidR="00DB18A1" w:rsidRPr="00011D47" w:rsidRDefault="00DB18A1" w:rsidP="00DB18A1">
            <w:pPr>
              <w:spacing w:after="160" w:line="240" w:lineRule="auto"/>
              <w:jc w:val="center"/>
              <w:rPr>
                <w:rFonts w:ascii="Arial" w:eastAsia="Calibri" w:hAnsi="Arial" w:cs="Arial"/>
                <w:b/>
                <w:sz w:val="18"/>
                <w:szCs w:val="18"/>
              </w:rPr>
            </w:pPr>
            <w:r w:rsidRPr="00011D47">
              <w:rPr>
                <w:rFonts w:ascii="Arial" w:eastAsia="Calibri" w:hAnsi="Arial" w:cs="Arial"/>
                <w:b/>
                <w:sz w:val="18"/>
                <w:szCs w:val="18"/>
              </w:rPr>
              <w:t>Percent/ Standard Deviation</w:t>
            </w:r>
          </w:p>
        </w:tc>
      </w:tr>
      <w:tr w:rsidR="00DB18A1" w:rsidRPr="00011D47" w14:paraId="42DD2B41" w14:textId="77777777" w:rsidTr="00DB18A1">
        <w:tc>
          <w:tcPr>
            <w:tcW w:w="2405" w:type="dxa"/>
            <w:tcBorders>
              <w:top w:val="single" w:sz="4" w:space="0" w:color="auto"/>
            </w:tcBorders>
          </w:tcPr>
          <w:p w14:paraId="33B1FDBA" w14:textId="77777777" w:rsidR="00DB18A1" w:rsidRPr="00011D47" w:rsidRDefault="00DB18A1" w:rsidP="00DB18A1">
            <w:pPr>
              <w:spacing w:after="0" w:line="240" w:lineRule="auto"/>
              <w:rPr>
                <w:rFonts w:ascii="Arial" w:eastAsia="Calibri" w:hAnsi="Arial" w:cs="Arial"/>
                <w:b/>
                <w:sz w:val="18"/>
                <w:szCs w:val="18"/>
              </w:rPr>
            </w:pPr>
            <w:r w:rsidRPr="00011D47">
              <w:rPr>
                <w:rFonts w:ascii="Arial" w:eastAsia="Calibri" w:hAnsi="Arial" w:cs="Arial"/>
                <w:b/>
                <w:sz w:val="18"/>
                <w:szCs w:val="18"/>
              </w:rPr>
              <w:t>Type of accommodation facility</w:t>
            </w:r>
          </w:p>
        </w:tc>
        <w:tc>
          <w:tcPr>
            <w:tcW w:w="851" w:type="dxa"/>
            <w:tcBorders>
              <w:top w:val="single" w:sz="4" w:space="0" w:color="auto"/>
            </w:tcBorders>
          </w:tcPr>
          <w:p w14:paraId="4E5FA482" w14:textId="77777777" w:rsidR="00DB18A1" w:rsidRPr="00011D47" w:rsidRDefault="00DB18A1" w:rsidP="00DB18A1">
            <w:pPr>
              <w:spacing w:after="0" w:line="240" w:lineRule="auto"/>
              <w:jc w:val="center"/>
              <w:rPr>
                <w:rFonts w:ascii="Arial" w:eastAsia="Calibri" w:hAnsi="Arial" w:cs="Arial"/>
                <w:sz w:val="18"/>
                <w:szCs w:val="18"/>
              </w:rPr>
            </w:pPr>
          </w:p>
        </w:tc>
        <w:tc>
          <w:tcPr>
            <w:tcW w:w="1054" w:type="dxa"/>
            <w:tcBorders>
              <w:top w:val="single" w:sz="4" w:space="0" w:color="auto"/>
            </w:tcBorders>
          </w:tcPr>
          <w:p w14:paraId="4636E432" w14:textId="77777777" w:rsidR="00DB18A1" w:rsidRPr="00011D47" w:rsidRDefault="00DB18A1" w:rsidP="00DB18A1">
            <w:pPr>
              <w:spacing w:after="0" w:line="240" w:lineRule="auto"/>
              <w:jc w:val="center"/>
              <w:rPr>
                <w:rFonts w:ascii="Arial" w:eastAsia="Calibri" w:hAnsi="Arial" w:cs="Arial"/>
                <w:sz w:val="18"/>
                <w:szCs w:val="18"/>
              </w:rPr>
            </w:pPr>
          </w:p>
        </w:tc>
      </w:tr>
      <w:tr w:rsidR="00DB18A1" w:rsidRPr="00011D47" w14:paraId="09F138D4" w14:textId="77777777" w:rsidTr="00DB18A1">
        <w:trPr>
          <w:trHeight w:val="243"/>
        </w:trPr>
        <w:tc>
          <w:tcPr>
            <w:tcW w:w="2405" w:type="dxa"/>
          </w:tcPr>
          <w:p w14:paraId="39D13554" w14:textId="77777777" w:rsidR="00DB18A1" w:rsidRPr="00011D47" w:rsidRDefault="00DB18A1" w:rsidP="00DB18A1">
            <w:pPr>
              <w:spacing w:after="0" w:line="240" w:lineRule="auto"/>
              <w:ind w:left="180"/>
              <w:rPr>
                <w:rFonts w:ascii="Arial" w:eastAsia="Calibri" w:hAnsi="Arial" w:cs="Arial"/>
                <w:sz w:val="18"/>
                <w:szCs w:val="18"/>
              </w:rPr>
            </w:pPr>
            <w:r w:rsidRPr="00011D47">
              <w:rPr>
                <w:rFonts w:ascii="Arial" w:eastAsia="Times New Roman" w:hAnsi="Arial" w:cs="Arial"/>
                <w:sz w:val="18"/>
                <w:szCs w:val="18"/>
                <w:lang w:eastAsia="en-PH"/>
              </w:rPr>
              <w:t>Hotel</w:t>
            </w:r>
          </w:p>
        </w:tc>
        <w:tc>
          <w:tcPr>
            <w:tcW w:w="851" w:type="dxa"/>
            <w:vAlign w:val="center"/>
          </w:tcPr>
          <w:p w14:paraId="29F7B3C1" w14:textId="77777777" w:rsidR="00DB18A1" w:rsidRPr="00011D47" w:rsidRDefault="00DB18A1" w:rsidP="00DB18A1">
            <w:pPr>
              <w:spacing w:after="0" w:line="240" w:lineRule="auto"/>
              <w:jc w:val="center"/>
              <w:rPr>
                <w:rFonts w:ascii="Arial" w:eastAsia="Calibri" w:hAnsi="Arial" w:cs="Arial"/>
                <w:sz w:val="18"/>
                <w:szCs w:val="18"/>
              </w:rPr>
            </w:pPr>
            <w:r w:rsidRPr="00011D47">
              <w:rPr>
                <w:rFonts w:ascii="Arial" w:eastAsia="Calibri" w:hAnsi="Arial" w:cs="Arial"/>
                <w:sz w:val="18"/>
                <w:szCs w:val="18"/>
              </w:rPr>
              <w:t>345</w:t>
            </w:r>
          </w:p>
        </w:tc>
        <w:tc>
          <w:tcPr>
            <w:tcW w:w="1054" w:type="dxa"/>
            <w:vAlign w:val="center"/>
          </w:tcPr>
          <w:p w14:paraId="1EB7BD98" w14:textId="77777777" w:rsidR="00DB18A1" w:rsidRPr="00011D47" w:rsidRDefault="00DB18A1" w:rsidP="00DB18A1">
            <w:pPr>
              <w:spacing w:after="0" w:line="240" w:lineRule="auto"/>
              <w:jc w:val="center"/>
              <w:rPr>
                <w:rFonts w:ascii="Arial" w:eastAsia="Calibri" w:hAnsi="Arial" w:cs="Arial"/>
                <w:sz w:val="18"/>
                <w:szCs w:val="18"/>
              </w:rPr>
            </w:pPr>
            <w:r w:rsidRPr="00011D47">
              <w:rPr>
                <w:rFonts w:ascii="Arial" w:eastAsia="Calibri" w:hAnsi="Arial" w:cs="Arial"/>
                <w:sz w:val="18"/>
                <w:szCs w:val="18"/>
              </w:rPr>
              <w:t>42.9</w:t>
            </w:r>
          </w:p>
        </w:tc>
      </w:tr>
      <w:tr w:rsidR="00DB18A1" w:rsidRPr="00011D47" w14:paraId="0FFC4F14" w14:textId="77777777" w:rsidTr="00DB18A1">
        <w:tc>
          <w:tcPr>
            <w:tcW w:w="2405" w:type="dxa"/>
          </w:tcPr>
          <w:p w14:paraId="061DD0DF" w14:textId="77777777" w:rsidR="00DB18A1" w:rsidRPr="00011D47" w:rsidRDefault="00DB18A1" w:rsidP="00DB18A1">
            <w:pPr>
              <w:spacing w:after="0" w:line="240" w:lineRule="auto"/>
              <w:ind w:left="180"/>
              <w:rPr>
                <w:rFonts w:ascii="Arial" w:eastAsia="Calibri" w:hAnsi="Arial" w:cs="Arial"/>
                <w:sz w:val="18"/>
                <w:szCs w:val="18"/>
              </w:rPr>
            </w:pPr>
            <w:r w:rsidRPr="00011D47">
              <w:rPr>
                <w:rFonts w:ascii="Arial" w:eastAsia="Times New Roman" w:hAnsi="Arial" w:cs="Arial"/>
                <w:sz w:val="18"/>
                <w:szCs w:val="18"/>
                <w:lang w:eastAsia="en-PH"/>
              </w:rPr>
              <w:t>Resort</w:t>
            </w:r>
          </w:p>
        </w:tc>
        <w:tc>
          <w:tcPr>
            <w:tcW w:w="851" w:type="dxa"/>
            <w:vAlign w:val="center"/>
          </w:tcPr>
          <w:p w14:paraId="40E2A2CD" w14:textId="77777777" w:rsidR="00DB18A1" w:rsidRPr="00011D47" w:rsidRDefault="00DB18A1" w:rsidP="00DB18A1">
            <w:pPr>
              <w:spacing w:after="0" w:line="240" w:lineRule="auto"/>
              <w:jc w:val="center"/>
              <w:rPr>
                <w:rFonts w:ascii="Arial" w:eastAsia="Calibri" w:hAnsi="Arial" w:cs="Arial"/>
                <w:sz w:val="18"/>
                <w:szCs w:val="18"/>
              </w:rPr>
            </w:pPr>
            <w:r w:rsidRPr="00011D47">
              <w:rPr>
                <w:rFonts w:ascii="Arial" w:eastAsia="Calibri" w:hAnsi="Arial" w:cs="Arial"/>
                <w:sz w:val="18"/>
                <w:szCs w:val="18"/>
              </w:rPr>
              <w:t>378</w:t>
            </w:r>
          </w:p>
        </w:tc>
        <w:tc>
          <w:tcPr>
            <w:tcW w:w="1054" w:type="dxa"/>
            <w:vAlign w:val="center"/>
          </w:tcPr>
          <w:p w14:paraId="518C5742" w14:textId="77777777" w:rsidR="00DB18A1" w:rsidRPr="00011D47" w:rsidRDefault="00DB18A1" w:rsidP="00DB18A1">
            <w:pPr>
              <w:spacing w:after="0" w:line="240" w:lineRule="auto"/>
              <w:jc w:val="center"/>
              <w:rPr>
                <w:rFonts w:ascii="Arial" w:eastAsia="Calibri" w:hAnsi="Arial" w:cs="Arial"/>
                <w:sz w:val="18"/>
                <w:szCs w:val="18"/>
              </w:rPr>
            </w:pPr>
            <w:r w:rsidRPr="00011D47">
              <w:rPr>
                <w:rFonts w:ascii="Arial" w:eastAsia="Calibri" w:hAnsi="Arial" w:cs="Arial"/>
                <w:sz w:val="18"/>
                <w:szCs w:val="18"/>
              </w:rPr>
              <w:t>47.0</w:t>
            </w:r>
          </w:p>
        </w:tc>
      </w:tr>
      <w:tr w:rsidR="00DB18A1" w:rsidRPr="00011D47" w14:paraId="72078A5B" w14:textId="77777777" w:rsidTr="00DB18A1">
        <w:tc>
          <w:tcPr>
            <w:tcW w:w="2405" w:type="dxa"/>
          </w:tcPr>
          <w:p w14:paraId="5D726C69" w14:textId="77777777" w:rsidR="00DB18A1" w:rsidRPr="00011D47" w:rsidRDefault="00DB18A1" w:rsidP="00DB18A1">
            <w:pPr>
              <w:spacing w:after="0" w:line="240" w:lineRule="auto"/>
              <w:ind w:left="180"/>
              <w:rPr>
                <w:rFonts w:ascii="Arial" w:eastAsia="Calibri" w:hAnsi="Arial" w:cs="Arial"/>
                <w:sz w:val="18"/>
                <w:szCs w:val="18"/>
              </w:rPr>
            </w:pPr>
            <w:r w:rsidRPr="00011D47">
              <w:rPr>
                <w:rFonts w:ascii="Arial" w:eastAsia="Times New Roman" w:hAnsi="Arial" w:cs="Arial"/>
                <w:sz w:val="18"/>
                <w:szCs w:val="18"/>
                <w:lang w:eastAsia="en-PH"/>
              </w:rPr>
              <w:t>Pension House</w:t>
            </w:r>
          </w:p>
        </w:tc>
        <w:tc>
          <w:tcPr>
            <w:tcW w:w="851" w:type="dxa"/>
            <w:vAlign w:val="center"/>
          </w:tcPr>
          <w:p w14:paraId="09B5D030" w14:textId="77777777" w:rsidR="00DB18A1" w:rsidRPr="00011D47" w:rsidRDefault="00DB18A1" w:rsidP="00DB18A1">
            <w:pPr>
              <w:spacing w:after="0" w:line="240" w:lineRule="auto"/>
              <w:jc w:val="center"/>
              <w:rPr>
                <w:rFonts w:ascii="Arial" w:eastAsia="Calibri" w:hAnsi="Arial" w:cs="Arial"/>
                <w:sz w:val="18"/>
                <w:szCs w:val="18"/>
              </w:rPr>
            </w:pPr>
            <w:r w:rsidRPr="00011D47">
              <w:rPr>
                <w:rFonts w:ascii="Arial" w:eastAsia="Calibri" w:hAnsi="Arial" w:cs="Arial"/>
                <w:sz w:val="18"/>
                <w:szCs w:val="18"/>
              </w:rPr>
              <w:t>36</w:t>
            </w:r>
          </w:p>
        </w:tc>
        <w:tc>
          <w:tcPr>
            <w:tcW w:w="1054" w:type="dxa"/>
            <w:vAlign w:val="center"/>
          </w:tcPr>
          <w:p w14:paraId="1F008553" w14:textId="77777777" w:rsidR="00DB18A1" w:rsidRPr="00011D47" w:rsidRDefault="00DB18A1" w:rsidP="00DB18A1">
            <w:pPr>
              <w:spacing w:after="0" w:line="240" w:lineRule="auto"/>
              <w:jc w:val="center"/>
              <w:rPr>
                <w:rFonts w:ascii="Arial" w:eastAsia="Calibri" w:hAnsi="Arial" w:cs="Arial"/>
                <w:sz w:val="18"/>
                <w:szCs w:val="18"/>
              </w:rPr>
            </w:pPr>
            <w:r w:rsidRPr="00011D47">
              <w:rPr>
                <w:rFonts w:ascii="Arial" w:eastAsia="Calibri" w:hAnsi="Arial" w:cs="Arial"/>
                <w:sz w:val="18"/>
                <w:szCs w:val="18"/>
              </w:rPr>
              <w:t>4.5</w:t>
            </w:r>
          </w:p>
        </w:tc>
      </w:tr>
      <w:tr w:rsidR="00DB18A1" w:rsidRPr="00011D47" w14:paraId="372B464C" w14:textId="77777777" w:rsidTr="00DB18A1">
        <w:tc>
          <w:tcPr>
            <w:tcW w:w="2405" w:type="dxa"/>
          </w:tcPr>
          <w:p w14:paraId="2653B0A8" w14:textId="77777777" w:rsidR="00DB18A1" w:rsidRPr="00011D47" w:rsidRDefault="00DB18A1" w:rsidP="00DB18A1">
            <w:pPr>
              <w:spacing w:after="0" w:line="240" w:lineRule="auto"/>
              <w:ind w:left="180"/>
              <w:rPr>
                <w:rFonts w:ascii="Arial" w:eastAsia="Calibri" w:hAnsi="Arial" w:cs="Arial"/>
                <w:sz w:val="18"/>
                <w:szCs w:val="18"/>
              </w:rPr>
            </w:pPr>
            <w:r w:rsidRPr="00011D47">
              <w:rPr>
                <w:rFonts w:ascii="Arial" w:eastAsia="Times New Roman" w:hAnsi="Arial" w:cs="Arial"/>
                <w:sz w:val="18"/>
                <w:szCs w:val="18"/>
                <w:lang w:eastAsia="en-PH"/>
              </w:rPr>
              <w:t>Lodging House</w:t>
            </w:r>
          </w:p>
        </w:tc>
        <w:tc>
          <w:tcPr>
            <w:tcW w:w="851" w:type="dxa"/>
            <w:vAlign w:val="center"/>
          </w:tcPr>
          <w:p w14:paraId="73ACF093" w14:textId="77777777" w:rsidR="00DB18A1" w:rsidRPr="00011D47" w:rsidRDefault="00DB18A1" w:rsidP="00DB18A1">
            <w:pPr>
              <w:spacing w:after="0" w:line="240" w:lineRule="auto"/>
              <w:jc w:val="center"/>
              <w:rPr>
                <w:rFonts w:ascii="Arial" w:eastAsia="Calibri" w:hAnsi="Arial" w:cs="Arial"/>
                <w:sz w:val="18"/>
                <w:szCs w:val="18"/>
              </w:rPr>
            </w:pPr>
            <w:r w:rsidRPr="00011D47">
              <w:rPr>
                <w:rFonts w:ascii="Arial" w:eastAsia="Calibri" w:hAnsi="Arial" w:cs="Arial"/>
                <w:sz w:val="18"/>
                <w:szCs w:val="18"/>
              </w:rPr>
              <w:t>0</w:t>
            </w:r>
          </w:p>
        </w:tc>
        <w:tc>
          <w:tcPr>
            <w:tcW w:w="1054" w:type="dxa"/>
            <w:vAlign w:val="center"/>
          </w:tcPr>
          <w:p w14:paraId="4C96258C" w14:textId="77777777" w:rsidR="00DB18A1" w:rsidRPr="00011D47" w:rsidRDefault="00DB18A1" w:rsidP="00DB18A1">
            <w:pPr>
              <w:spacing w:after="0" w:line="240" w:lineRule="auto"/>
              <w:jc w:val="center"/>
              <w:rPr>
                <w:rFonts w:ascii="Arial" w:eastAsia="Calibri" w:hAnsi="Arial" w:cs="Arial"/>
                <w:sz w:val="18"/>
                <w:szCs w:val="18"/>
              </w:rPr>
            </w:pPr>
            <w:r w:rsidRPr="00011D47">
              <w:rPr>
                <w:rFonts w:ascii="Arial" w:eastAsia="Calibri" w:hAnsi="Arial" w:cs="Arial"/>
                <w:sz w:val="18"/>
                <w:szCs w:val="18"/>
              </w:rPr>
              <w:t>0</w:t>
            </w:r>
          </w:p>
        </w:tc>
      </w:tr>
      <w:tr w:rsidR="00DB18A1" w:rsidRPr="00011D47" w14:paraId="2099F5CA" w14:textId="77777777" w:rsidTr="00DB18A1">
        <w:trPr>
          <w:trHeight w:val="281"/>
        </w:trPr>
        <w:tc>
          <w:tcPr>
            <w:tcW w:w="2405" w:type="dxa"/>
            <w:vAlign w:val="center"/>
          </w:tcPr>
          <w:p w14:paraId="1234B4AB" w14:textId="77777777" w:rsidR="00DB18A1" w:rsidRPr="00011D47" w:rsidRDefault="00DB18A1" w:rsidP="00DB18A1">
            <w:pPr>
              <w:spacing w:after="0" w:line="240" w:lineRule="auto"/>
              <w:ind w:left="180"/>
              <w:rPr>
                <w:rFonts w:ascii="Arial" w:eastAsia="Calibri" w:hAnsi="Arial" w:cs="Arial"/>
                <w:sz w:val="18"/>
                <w:szCs w:val="18"/>
              </w:rPr>
            </w:pPr>
            <w:r w:rsidRPr="00011D47">
              <w:rPr>
                <w:rFonts w:ascii="Arial" w:eastAsia="Times New Roman" w:hAnsi="Arial" w:cs="Arial"/>
                <w:sz w:val="18"/>
                <w:szCs w:val="18"/>
                <w:lang w:eastAsia="en-PH"/>
              </w:rPr>
              <w:t>Tourist Inn</w:t>
            </w:r>
          </w:p>
        </w:tc>
        <w:tc>
          <w:tcPr>
            <w:tcW w:w="851" w:type="dxa"/>
            <w:vAlign w:val="center"/>
          </w:tcPr>
          <w:p w14:paraId="0B03BC8C" w14:textId="77777777" w:rsidR="00DB18A1" w:rsidRPr="00011D47" w:rsidRDefault="00DB18A1" w:rsidP="00DB18A1">
            <w:pPr>
              <w:spacing w:after="0" w:line="240" w:lineRule="auto"/>
              <w:jc w:val="center"/>
              <w:rPr>
                <w:rFonts w:ascii="Arial" w:eastAsia="Calibri" w:hAnsi="Arial" w:cs="Arial"/>
                <w:sz w:val="18"/>
                <w:szCs w:val="18"/>
              </w:rPr>
            </w:pPr>
            <w:r w:rsidRPr="00011D47">
              <w:rPr>
                <w:rFonts w:ascii="Arial" w:eastAsia="Calibri" w:hAnsi="Arial" w:cs="Arial"/>
                <w:sz w:val="18"/>
                <w:szCs w:val="18"/>
              </w:rPr>
              <w:t>46</w:t>
            </w:r>
          </w:p>
        </w:tc>
        <w:tc>
          <w:tcPr>
            <w:tcW w:w="1054" w:type="dxa"/>
            <w:vAlign w:val="center"/>
          </w:tcPr>
          <w:p w14:paraId="2964F1B8" w14:textId="77777777" w:rsidR="00DB18A1" w:rsidRPr="00011D47" w:rsidRDefault="00DB18A1" w:rsidP="00DB18A1">
            <w:pPr>
              <w:spacing w:after="0" w:line="240" w:lineRule="auto"/>
              <w:jc w:val="center"/>
              <w:rPr>
                <w:rFonts w:ascii="Arial" w:eastAsia="Calibri" w:hAnsi="Arial" w:cs="Arial"/>
                <w:sz w:val="18"/>
                <w:szCs w:val="18"/>
              </w:rPr>
            </w:pPr>
            <w:r w:rsidRPr="00011D47">
              <w:rPr>
                <w:rFonts w:ascii="Arial" w:eastAsia="Calibri" w:hAnsi="Arial" w:cs="Arial"/>
                <w:sz w:val="18"/>
                <w:szCs w:val="18"/>
              </w:rPr>
              <w:t>5.7</w:t>
            </w:r>
          </w:p>
        </w:tc>
      </w:tr>
      <w:tr w:rsidR="00DB18A1" w:rsidRPr="00011D47" w14:paraId="4E32D061" w14:textId="77777777" w:rsidTr="00DB18A1">
        <w:trPr>
          <w:trHeight w:val="279"/>
        </w:trPr>
        <w:tc>
          <w:tcPr>
            <w:tcW w:w="2405" w:type="dxa"/>
            <w:vAlign w:val="center"/>
          </w:tcPr>
          <w:p w14:paraId="4D7706F8" w14:textId="31A47664" w:rsidR="00DB18A1" w:rsidRPr="00011D47" w:rsidRDefault="00DB18A1" w:rsidP="00DB18A1">
            <w:pPr>
              <w:spacing w:after="0" w:line="240" w:lineRule="auto"/>
              <w:rPr>
                <w:rFonts w:ascii="Arial" w:eastAsia="Calibri" w:hAnsi="Arial" w:cs="Arial"/>
                <w:b/>
                <w:sz w:val="18"/>
                <w:szCs w:val="18"/>
              </w:rPr>
            </w:pPr>
            <w:r w:rsidRPr="00011D47">
              <w:rPr>
                <w:rFonts w:ascii="Arial" w:eastAsia="Calibri" w:hAnsi="Arial" w:cs="Arial"/>
                <w:b/>
                <w:sz w:val="18"/>
                <w:szCs w:val="18"/>
              </w:rPr>
              <w:t xml:space="preserve">Classification of </w:t>
            </w:r>
            <w:r w:rsidR="002B3B83" w:rsidRPr="00011D47">
              <w:rPr>
                <w:rFonts w:ascii="Arial" w:eastAsia="Calibri" w:hAnsi="Arial" w:cs="Arial"/>
                <w:b/>
                <w:sz w:val="18"/>
                <w:szCs w:val="18"/>
              </w:rPr>
              <w:t xml:space="preserve">the </w:t>
            </w:r>
            <w:r w:rsidRPr="00011D47">
              <w:rPr>
                <w:rFonts w:ascii="Arial" w:eastAsia="Calibri" w:hAnsi="Arial" w:cs="Arial"/>
                <w:b/>
                <w:sz w:val="18"/>
                <w:szCs w:val="18"/>
              </w:rPr>
              <w:t xml:space="preserve">accommodation facility </w:t>
            </w:r>
          </w:p>
        </w:tc>
        <w:tc>
          <w:tcPr>
            <w:tcW w:w="851" w:type="dxa"/>
            <w:vAlign w:val="center"/>
          </w:tcPr>
          <w:p w14:paraId="6A5347F6" w14:textId="77777777" w:rsidR="00DB18A1" w:rsidRPr="00011D47" w:rsidRDefault="00DB18A1" w:rsidP="00DB18A1">
            <w:pPr>
              <w:spacing w:after="0" w:line="240" w:lineRule="auto"/>
              <w:jc w:val="center"/>
              <w:rPr>
                <w:rFonts w:ascii="Arial" w:eastAsia="Calibri" w:hAnsi="Arial" w:cs="Arial"/>
                <w:sz w:val="18"/>
                <w:szCs w:val="18"/>
              </w:rPr>
            </w:pPr>
          </w:p>
        </w:tc>
        <w:tc>
          <w:tcPr>
            <w:tcW w:w="1054" w:type="dxa"/>
            <w:vAlign w:val="center"/>
          </w:tcPr>
          <w:p w14:paraId="17FC897A" w14:textId="77777777" w:rsidR="00DB18A1" w:rsidRPr="00011D47" w:rsidRDefault="00DB18A1" w:rsidP="00DB18A1">
            <w:pPr>
              <w:spacing w:after="0" w:line="240" w:lineRule="auto"/>
              <w:jc w:val="center"/>
              <w:rPr>
                <w:rFonts w:ascii="Arial" w:eastAsia="Calibri" w:hAnsi="Arial" w:cs="Arial"/>
                <w:sz w:val="18"/>
                <w:szCs w:val="18"/>
              </w:rPr>
            </w:pPr>
          </w:p>
        </w:tc>
      </w:tr>
      <w:tr w:rsidR="00DB18A1" w:rsidRPr="00011D47" w14:paraId="6584C5FE" w14:textId="77777777" w:rsidTr="00DB18A1">
        <w:tc>
          <w:tcPr>
            <w:tcW w:w="2405" w:type="dxa"/>
            <w:vAlign w:val="center"/>
          </w:tcPr>
          <w:p w14:paraId="0E7108E3" w14:textId="77777777" w:rsidR="00DB18A1" w:rsidRPr="00011D47" w:rsidRDefault="00DB18A1" w:rsidP="00DB18A1">
            <w:pPr>
              <w:spacing w:after="0" w:line="240" w:lineRule="auto"/>
              <w:ind w:left="180"/>
              <w:rPr>
                <w:rFonts w:ascii="Arial" w:eastAsia="Calibri" w:hAnsi="Arial" w:cs="Arial"/>
                <w:sz w:val="18"/>
                <w:szCs w:val="18"/>
              </w:rPr>
            </w:pPr>
            <w:r w:rsidRPr="00011D47">
              <w:rPr>
                <w:rFonts w:ascii="Arial" w:eastAsia="Times New Roman" w:hAnsi="Arial" w:cs="Arial"/>
                <w:sz w:val="18"/>
                <w:szCs w:val="18"/>
                <w:lang w:eastAsia="en-PH"/>
              </w:rPr>
              <w:t>Deluxe (5 star)</w:t>
            </w:r>
          </w:p>
        </w:tc>
        <w:tc>
          <w:tcPr>
            <w:tcW w:w="851" w:type="dxa"/>
            <w:vAlign w:val="center"/>
          </w:tcPr>
          <w:p w14:paraId="216E924E" w14:textId="77777777" w:rsidR="00DB18A1" w:rsidRPr="00011D47" w:rsidRDefault="00DB18A1" w:rsidP="00DB18A1">
            <w:pPr>
              <w:spacing w:after="0" w:line="240" w:lineRule="auto"/>
              <w:jc w:val="center"/>
              <w:rPr>
                <w:rFonts w:ascii="Arial" w:eastAsia="Calibri" w:hAnsi="Arial" w:cs="Arial"/>
                <w:sz w:val="18"/>
                <w:szCs w:val="18"/>
              </w:rPr>
            </w:pPr>
            <w:r w:rsidRPr="00011D47">
              <w:rPr>
                <w:rFonts w:ascii="Arial" w:eastAsia="Calibri" w:hAnsi="Arial" w:cs="Arial"/>
                <w:sz w:val="18"/>
                <w:szCs w:val="18"/>
              </w:rPr>
              <w:t>90</w:t>
            </w:r>
          </w:p>
        </w:tc>
        <w:tc>
          <w:tcPr>
            <w:tcW w:w="1054" w:type="dxa"/>
            <w:vAlign w:val="center"/>
          </w:tcPr>
          <w:p w14:paraId="29EF89C3" w14:textId="77777777" w:rsidR="00DB18A1" w:rsidRPr="00011D47" w:rsidRDefault="00DB18A1" w:rsidP="00DB18A1">
            <w:pPr>
              <w:spacing w:after="0" w:line="240" w:lineRule="auto"/>
              <w:jc w:val="center"/>
              <w:rPr>
                <w:rFonts w:ascii="Arial" w:eastAsia="Calibri" w:hAnsi="Arial" w:cs="Arial"/>
                <w:sz w:val="18"/>
                <w:szCs w:val="18"/>
              </w:rPr>
            </w:pPr>
            <w:r w:rsidRPr="00011D47">
              <w:rPr>
                <w:rFonts w:ascii="Arial" w:eastAsia="Calibri" w:hAnsi="Arial" w:cs="Arial"/>
                <w:sz w:val="18"/>
                <w:szCs w:val="18"/>
              </w:rPr>
              <w:t>11.2</w:t>
            </w:r>
          </w:p>
        </w:tc>
      </w:tr>
      <w:tr w:rsidR="00DB18A1" w:rsidRPr="00011D47" w14:paraId="7508DAAB" w14:textId="77777777" w:rsidTr="00DB18A1">
        <w:tc>
          <w:tcPr>
            <w:tcW w:w="2405" w:type="dxa"/>
            <w:vAlign w:val="center"/>
          </w:tcPr>
          <w:p w14:paraId="31AC9E68" w14:textId="77777777" w:rsidR="00DB18A1" w:rsidRPr="00011D47" w:rsidRDefault="00DB18A1" w:rsidP="00DB18A1">
            <w:pPr>
              <w:spacing w:after="0" w:line="240" w:lineRule="auto"/>
              <w:ind w:left="180"/>
              <w:rPr>
                <w:rFonts w:ascii="Arial" w:eastAsia="Calibri" w:hAnsi="Arial" w:cs="Arial"/>
                <w:sz w:val="18"/>
                <w:szCs w:val="18"/>
              </w:rPr>
            </w:pPr>
            <w:r w:rsidRPr="00011D47">
              <w:rPr>
                <w:rFonts w:ascii="Arial" w:eastAsia="Times New Roman" w:hAnsi="Arial" w:cs="Arial"/>
                <w:sz w:val="18"/>
                <w:szCs w:val="18"/>
                <w:lang w:eastAsia="en-PH"/>
              </w:rPr>
              <w:t>First Class (4 star)</w:t>
            </w:r>
          </w:p>
        </w:tc>
        <w:tc>
          <w:tcPr>
            <w:tcW w:w="851" w:type="dxa"/>
            <w:vAlign w:val="center"/>
          </w:tcPr>
          <w:p w14:paraId="4645BC4B" w14:textId="77777777" w:rsidR="00DB18A1" w:rsidRPr="00011D47" w:rsidRDefault="00DB18A1" w:rsidP="00DB18A1">
            <w:pPr>
              <w:spacing w:after="0" w:line="240" w:lineRule="auto"/>
              <w:jc w:val="center"/>
              <w:rPr>
                <w:rFonts w:ascii="Arial" w:eastAsia="Calibri" w:hAnsi="Arial" w:cs="Arial"/>
                <w:sz w:val="18"/>
                <w:szCs w:val="18"/>
              </w:rPr>
            </w:pPr>
            <w:r w:rsidRPr="00011D47">
              <w:rPr>
                <w:rFonts w:ascii="Arial" w:eastAsia="Calibri" w:hAnsi="Arial" w:cs="Arial"/>
                <w:sz w:val="18"/>
                <w:szCs w:val="18"/>
              </w:rPr>
              <w:t>68</w:t>
            </w:r>
          </w:p>
        </w:tc>
        <w:tc>
          <w:tcPr>
            <w:tcW w:w="1054" w:type="dxa"/>
            <w:vAlign w:val="center"/>
          </w:tcPr>
          <w:p w14:paraId="7C557224" w14:textId="77777777" w:rsidR="00DB18A1" w:rsidRPr="00011D47" w:rsidRDefault="00DB18A1" w:rsidP="00DB18A1">
            <w:pPr>
              <w:spacing w:after="0" w:line="240" w:lineRule="auto"/>
              <w:jc w:val="center"/>
              <w:rPr>
                <w:rFonts w:ascii="Arial" w:eastAsia="Calibri" w:hAnsi="Arial" w:cs="Arial"/>
                <w:sz w:val="18"/>
                <w:szCs w:val="18"/>
              </w:rPr>
            </w:pPr>
            <w:r w:rsidRPr="00011D47">
              <w:rPr>
                <w:rFonts w:ascii="Arial" w:eastAsia="Calibri" w:hAnsi="Arial" w:cs="Arial"/>
                <w:sz w:val="18"/>
                <w:szCs w:val="18"/>
              </w:rPr>
              <w:t>8.4</w:t>
            </w:r>
          </w:p>
        </w:tc>
      </w:tr>
      <w:tr w:rsidR="00DB18A1" w:rsidRPr="00011D47" w14:paraId="6600FA87" w14:textId="77777777" w:rsidTr="00DB18A1">
        <w:tc>
          <w:tcPr>
            <w:tcW w:w="2405" w:type="dxa"/>
            <w:vAlign w:val="center"/>
          </w:tcPr>
          <w:p w14:paraId="6FB9BB3E" w14:textId="77777777" w:rsidR="00DB18A1" w:rsidRPr="00011D47" w:rsidRDefault="00DB18A1" w:rsidP="00DB18A1">
            <w:pPr>
              <w:spacing w:after="0" w:line="240" w:lineRule="auto"/>
              <w:ind w:left="180"/>
              <w:rPr>
                <w:rFonts w:ascii="Arial" w:eastAsia="Calibri" w:hAnsi="Arial" w:cs="Arial"/>
                <w:sz w:val="18"/>
                <w:szCs w:val="18"/>
              </w:rPr>
            </w:pPr>
            <w:r w:rsidRPr="00011D47">
              <w:rPr>
                <w:rFonts w:ascii="Arial" w:eastAsia="Times New Roman" w:hAnsi="Arial" w:cs="Arial"/>
                <w:sz w:val="18"/>
                <w:szCs w:val="18"/>
                <w:lang w:eastAsia="en-PH"/>
              </w:rPr>
              <w:t>Standard Class (3 star)</w:t>
            </w:r>
          </w:p>
        </w:tc>
        <w:tc>
          <w:tcPr>
            <w:tcW w:w="851" w:type="dxa"/>
            <w:vAlign w:val="center"/>
          </w:tcPr>
          <w:p w14:paraId="435133BB" w14:textId="77777777" w:rsidR="00DB18A1" w:rsidRPr="00011D47" w:rsidRDefault="00DB18A1" w:rsidP="00DB18A1">
            <w:pPr>
              <w:spacing w:after="0" w:line="240" w:lineRule="auto"/>
              <w:jc w:val="center"/>
              <w:rPr>
                <w:rFonts w:ascii="Arial" w:eastAsia="Calibri" w:hAnsi="Arial" w:cs="Arial"/>
                <w:sz w:val="18"/>
                <w:szCs w:val="18"/>
              </w:rPr>
            </w:pPr>
            <w:r w:rsidRPr="00011D47">
              <w:rPr>
                <w:rFonts w:ascii="Arial" w:eastAsia="Calibri" w:hAnsi="Arial" w:cs="Arial"/>
                <w:sz w:val="18"/>
                <w:szCs w:val="18"/>
              </w:rPr>
              <w:t>465</w:t>
            </w:r>
          </w:p>
        </w:tc>
        <w:tc>
          <w:tcPr>
            <w:tcW w:w="1054" w:type="dxa"/>
            <w:vAlign w:val="center"/>
          </w:tcPr>
          <w:p w14:paraId="1D3A70AA" w14:textId="77777777" w:rsidR="00DB18A1" w:rsidRPr="00011D47" w:rsidRDefault="00DB18A1" w:rsidP="00DB18A1">
            <w:pPr>
              <w:spacing w:after="0" w:line="240" w:lineRule="auto"/>
              <w:jc w:val="center"/>
              <w:rPr>
                <w:rFonts w:ascii="Arial" w:eastAsia="Calibri" w:hAnsi="Arial" w:cs="Arial"/>
                <w:sz w:val="18"/>
                <w:szCs w:val="18"/>
              </w:rPr>
            </w:pPr>
            <w:r w:rsidRPr="00011D47">
              <w:rPr>
                <w:rFonts w:ascii="Arial" w:eastAsia="Calibri" w:hAnsi="Arial" w:cs="Arial"/>
                <w:sz w:val="18"/>
                <w:szCs w:val="18"/>
              </w:rPr>
              <w:t>57.8</w:t>
            </w:r>
          </w:p>
        </w:tc>
      </w:tr>
      <w:tr w:rsidR="00DB18A1" w:rsidRPr="00011D47" w14:paraId="453501F6" w14:textId="77777777" w:rsidTr="00DB18A1">
        <w:tc>
          <w:tcPr>
            <w:tcW w:w="2405" w:type="dxa"/>
            <w:vAlign w:val="center"/>
          </w:tcPr>
          <w:p w14:paraId="4E9805E7" w14:textId="77777777" w:rsidR="00DB18A1" w:rsidRPr="00011D47" w:rsidRDefault="00DB18A1" w:rsidP="00DB18A1">
            <w:pPr>
              <w:spacing w:after="0" w:line="240" w:lineRule="auto"/>
              <w:ind w:left="180"/>
              <w:rPr>
                <w:rFonts w:ascii="Arial" w:eastAsia="Calibri" w:hAnsi="Arial" w:cs="Arial"/>
                <w:sz w:val="18"/>
                <w:szCs w:val="18"/>
              </w:rPr>
            </w:pPr>
            <w:r w:rsidRPr="00011D47">
              <w:rPr>
                <w:rFonts w:ascii="Arial" w:eastAsia="Times New Roman" w:hAnsi="Arial" w:cs="Arial"/>
                <w:sz w:val="18"/>
                <w:szCs w:val="18"/>
                <w:lang w:eastAsia="en-PH"/>
              </w:rPr>
              <w:t>Economy Class (2 star)</w:t>
            </w:r>
          </w:p>
        </w:tc>
        <w:tc>
          <w:tcPr>
            <w:tcW w:w="851" w:type="dxa"/>
            <w:vAlign w:val="center"/>
          </w:tcPr>
          <w:p w14:paraId="3927483C" w14:textId="77777777" w:rsidR="00DB18A1" w:rsidRPr="00011D47" w:rsidRDefault="00DB18A1" w:rsidP="00DB18A1">
            <w:pPr>
              <w:spacing w:after="0" w:line="240" w:lineRule="auto"/>
              <w:jc w:val="center"/>
              <w:rPr>
                <w:rFonts w:ascii="Arial" w:eastAsia="Calibri" w:hAnsi="Arial" w:cs="Arial"/>
                <w:sz w:val="18"/>
                <w:szCs w:val="18"/>
              </w:rPr>
            </w:pPr>
            <w:r w:rsidRPr="00011D47">
              <w:rPr>
                <w:rFonts w:ascii="Arial" w:eastAsia="Calibri" w:hAnsi="Arial" w:cs="Arial"/>
                <w:sz w:val="18"/>
                <w:szCs w:val="18"/>
              </w:rPr>
              <w:t>137</w:t>
            </w:r>
          </w:p>
        </w:tc>
        <w:tc>
          <w:tcPr>
            <w:tcW w:w="1054" w:type="dxa"/>
            <w:vAlign w:val="center"/>
          </w:tcPr>
          <w:p w14:paraId="330AED0E" w14:textId="77777777" w:rsidR="00DB18A1" w:rsidRPr="00011D47" w:rsidRDefault="00DB18A1" w:rsidP="00DB18A1">
            <w:pPr>
              <w:spacing w:after="0" w:line="240" w:lineRule="auto"/>
              <w:jc w:val="center"/>
              <w:rPr>
                <w:rFonts w:ascii="Arial" w:eastAsia="Calibri" w:hAnsi="Arial" w:cs="Arial"/>
                <w:sz w:val="18"/>
                <w:szCs w:val="18"/>
              </w:rPr>
            </w:pPr>
            <w:r w:rsidRPr="00011D47">
              <w:rPr>
                <w:rFonts w:ascii="Arial" w:eastAsia="Calibri" w:hAnsi="Arial" w:cs="Arial"/>
                <w:sz w:val="18"/>
                <w:szCs w:val="18"/>
              </w:rPr>
              <w:t>17.0</w:t>
            </w:r>
          </w:p>
        </w:tc>
      </w:tr>
      <w:tr w:rsidR="00DB18A1" w:rsidRPr="00011D47" w14:paraId="32FF821C" w14:textId="77777777" w:rsidTr="00DB18A1">
        <w:trPr>
          <w:trHeight w:val="277"/>
        </w:trPr>
        <w:tc>
          <w:tcPr>
            <w:tcW w:w="2405" w:type="dxa"/>
            <w:vAlign w:val="center"/>
          </w:tcPr>
          <w:p w14:paraId="1D9905F9" w14:textId="77777777" w:rsidR="00DB18A1" w:rsidRPr="00011D47" w:rsidRDefault="00DB18A1" w:rsidP="00DB18A1">
            <w:pPr>
              <w:spacing w:after="0" w:line="240" w:lineRule="auto"/>
              <w:ind w:left="180"/>
              <w:rPr>
                <w:rFonts w:ascii="Arial" w:eastAsia="Calibri" w:hAnsi="Arial" w:cs="Arial"/>
                <w:sz w:val="18"/>
                <w:szCs w:val="18"/>
              </w:rPr>
            </w:pPr>
            <w:r w:rsidRPr="00011D47">
              <w:rPr>
                <w:rFonts w:ascii="Arial" w:eastAsia="Times New Roman" w:hAnsi="Arial" w:cs="Arial"/>
                <w:sz w:val="18"/>
                <w:szCs w:val="18"/>
                <w:lang w:eastAsia="en-PH"/>
              </w:rPr>
              <w:t>Budget Class (1 star)</w:t>
            </w:r>
          </w:p>
        </w:tc>
        <w:tc>
          <w:tcPr>
            <w:tcW w:w="851" w:type="dxa"/>
            <w:vAlign w:val="center"/>
          </w:tcPr>
          <w:p w14:paraId="1286DF80" w14:textId="77777777" w:rsidR="00DB18A1" w:rsidRPr="00011D47" w:rsidRDefault="00DB18A1" w:rsidP="00DB18A1">
            <w:pPr>
              <w:spacing w:after="0" w:line="240" w:lineRule="auto"/>
              <w:jc w:val="center"/>
              <w:rPr>
                <w:rFonts w:ascii="Arial" w:eastAsia="Calibri" w:hAnsi="Arial" w:cs="Arial"/>
                <w:sz w:val="18"/>
                <w:szCs w:val="18"/>
              </w:rPr>
            </w:pPr>
            <w:r w:rsidRPr="00011D47">
              <w:rPr>
                <w:rFonts w:ascii="Arial" w:eastAsia="Calibri" w:hAnsi="Arial" w:cs="Arial"/>
                <w:sz w:val="18"/>
                <w:szCs w:val="18"/>
              </w:rPr>
              <w:t>45</w:t>
            </w:r>
          </w:p>
        </w:tc>
        <w:tc>
          <w:tcPr>
            <w:tcW w:w="1054" w:type="dxa"/>
            <w:vAlign w:val="center"/>
          </w:tcPr>
          <w:p w14:paraId="5B38F443" w14:textId="77777777" w:rsidR="00DB18A1" w:rsidRPr="00011D47" w:rsidRDefault="00DB18A1" w:rsidP="00DB18A1">
            <w:pPr>
              <w:spacing w:after="0" w:line="240" w:lineRule="auto"/>
              <w:jc w:val="center"/>
              <w:rPr>
                <w:rFonts w:ascii="Arial" w:eastAsia="Calibri" w:hAnsi="Arial" w:cs="Arial"/>
                <w:sz w:val="18"/>
                <w:szCs w:val="18"/>
              </w:rPr>
            </w:pPr>
            <w:r w:rsidRPr="00011D47">
              <w:rPr>
                <w:rFonts w:ascii="Arial" w:eastAsia="Calibri" w:hAnsi="Arial" w:cs="Arial"/>
                <w:sz w:val="18"/>
                <w:szCs w:val="18"/>
              </w:rPr>
              <w:t>5.6</w:t>
            </w:r>
          </w:p>
        </w:tc>
      </w:tr>
      <w:tr w:rsidR="00DB18A1" w:rsidRPr="00011D47" w14:paraId="6698D95D" w14:textId="77777777" w:rsidTr="00DB18A1">
        <w:tc>
          <w:tcPr>
            <w:tcW w:w="2405" w:type="dxa"/>
            <w:vAlign w:val="center"/>
          </w:tcPr>
          <w:p w14:paraId="0F2F48DD" w14:textId="77777777" w:rsidR="00DB18A1" w:rsidRPr="00011D47" w:rsidRDefault="00DB18A1" w:rsidP="00DB18A1">
            <w:pPr>
              <w:spacing w:after="0" w:line="240" w:lineRule="auto"/>
              <w:rPr>
                <w:rFonts w:ascii="Arial" w:eastAsia="Calibri" w:hAnsi="Arial" w:cs="Arial"/>
                <w:b/>
                <w:sz w:val="18"/>
                <w:szCs w:val="18"/>
              </w:rPr>
            </w:pPr>
            <w:r w:rsidRPr="00011D47">
              <w:rPr>
                <w:rFonts w:ascii="Arial" w:eastAsia="Calibri" w:hAnsi="Arial" w:cs="Arial"/>
                <w:b/>
                <w:sz w:val="18"/>
                <w:szCs w:val="18"/>
              </w:rPr>
              <w:t>Type of Ownership</w:t>
            </w:r>
          </w:p>
        </w:tc>
        <w:tc>
          <w:tcPr>
            <w:tcW w:w="851" w:type="dxa"/>
            <w:vAlign w:val="center"/>
          </w:tcPr>
          <w:p w14:paraId="240AEDD9" w14:textId="77777777" w:rsidR="00DB18A1" w:rsidRPr="00011D47" w:rsidRDefault="00DB18A1" w:rsidP="00DB18A1">
            <w:pPr>
              <w:spacing w:after="0" w:line="240" w:lineRule="auto"/>
              <w:jc w:val="center"/>
              <w:rPr>
                <w:rFonts w:ascii="Arial" w:eastAsia="Calibri" w:hAnsi="Arial" w:cs="Arial"/>
                <w:sz w:val="18"/>
                <w:szCs w:val="18"/>
              </w:rPr>
            </w:pPr>
          </w:p>
        </w:tc>
        <w:tc>
          <w:tcPr>
            <w:tcW w:w="1054" w:type="dxa"/>
            <w:vAlign w:val="center"/>
          </w:tcPr>
          <w:p w14:paraId="52537413" w14:textId="77777777" w:rsidR="00DB18A1" w:rsidRPr="00011D47" w:rsidRDefault="00DB18A1" w:rsidP="00DB18A1">
            <w:pPr>
              <w:spacing w:after="0" w:line="240" w:lineRule="auto"/>
              <w:jc w:val="center"/>
              <w:rPr>
                <w:rFonts w:ascii="Arial" w:eastAsia="Calibri" w:hAnsi="Arial" w:cs="Arial"/>
                <w:sz w:val="18"/>
                <w:szCs w:val="18"/>
              </w:rPr>
            </w:pPr>
          </w:p>
        </w:tc>
      </w:tr>
      <w:tr w:rsidR="00DB18A1" w:rsidRPr="00011D47" w14:paraId="503F83BB" w14:textId="77777777" w:rsidTr="00DB18A1">
        <w:tc>
          <w:tcPr>
            <w:tcW w:w="2405" w:type="dxa"/>
            <w:vAlign w:val="bottom"/>
          </w:tcPr>
          <w:p w14:paraId="10D7A42C" w14:textId="77777777" w:rsidR="00DB18A1" w:rsidRPr="00011D47" w:rsidRDefault="00DB18A1" w:rsidP="00DB18A1">
            <w:pPr>
              <w:spacing w:after="0" w:line="240" w:lineRule="auto"/>
              <w:ind w:left="180"/>
              <w:rPr>
                <w:rFonts w:ascii="Arial" w:eastAsia="Times New Roman" w:hAnsi="Arial" w:cs="Arial"/>
                <w:sz w:val="18"/>
                <w:szCs w:val="18"/>
                <w:lang w:eastAsia="en-PH"/>
              </w:rPr>
            </w:pPr>
            <w:r w:rsidRPr="00011D47">
              <w:rPr>
                <w:rFonts w:ascii="Arial" w:eastAsia="Times New Roman" w:hAnsi="Arial" w:cs="Arial"/>
                <w:sz w:val="18"/>
                <w:szCs w:val="18"/>
                <w:lang w:eastAsia="en-PH"/>
              </w:rPr>
              <w:t>Sole Proprietorship</w:t>
            </w:r>
          </w:p>
        </w:tc>
        <w:tc>
          <w:tcPr>
            <w:tcW w:w="851" w:type="dxa"/>
            <w:vAlign w:val="center"/>
          </w:tcPr>
          <w:p w14:paraId="3BC1E83A" w14:textId="77777777" w:rsidR="00DB18A1" w:rsidRPr="00011D47" w:rsidRDefault="00DB18A1" w:rsidP="00DB18A1">
            <w:pPr>
              <w:spacing w:after="0" w:line="240" w:lineRule="auto"/>
              <w:jc w:val="center"/>
              <w:rPr>
                <w:rFonts w:ascii="Arial" w:eastAsia="Calibri" w:hAnsi="Arial" w:cs="Arial"/>
                <w:sz w:val="18"/>
                <w:szCs w:val="18"/>
              </w:rPr>
            </w:pPr>
            <w:r w:rsidRPr="00011D47">
              <w:rPr>
                <w:rFonts w:ascii="Arial" w:eastAsia="Calibri" w:hAnsi="Arial" w:cs="Arial"/>
                <w:sz w:val="18"/>
                <w:szCs w:val="18"/>
              </w:rPr>
              <w:t>370</w:t>
            </w:r>
          </w:p>
        </w:tc>
        <w:tc>
          <w:tcPr>
            <w:tcW w:w="1054" w:type="dxa"/>
            <w:vAlign w:val="center"/>
          </w:tcPr>
          <w:p w14:paraId="18F6D469" w14:textId="77777777" w:rsidR="00DB18A1" w:rsidRPr="00011D47" w:rsidRDefault="00DB18A1" w:rsidP="00DB18A1">
            <w:pPr>
              <w:spacing w:after="0" w:line="240" w:lineRule="auto"/>
              <w:jc w:val="center"/>
              <w:rPr>
                <w:rFonts w:ascii="Arial" w:eastAsia="Calibri" w:hAnsi="Arial" w:cs="Arial"/>
                <w:sz w:val="18"/>
                <w:szCs w:val="18"/>
              </w:rPr>
            </w:pPr>
            <w:r w:rsidRPr="00011D47">
              <w:rPr>
                <w:rFonts w:ascii="Arial" w:eastAsia="Calibri" w:hAnsi="Arial" w:cs="Arial"/>
                <w:sz w:val="18"/>
                <w:szCs w:val="18"/>
              </w:rPr>
              <w:t>46.0</w:t>
            </w:r>
          </w:p>
        </w:tc>
      </w:tr>
      <w:tr w:rsidR="00DB18A1" w:rsidRPr="00011D47" w14:paraId="681B8CD7" w14:textId="77777777" w:rsidTr="00DB18A1">
        <w:tc>
          <w:tcPr>
            <w:tcW w:w="2405" w:type="dxa"/>
            <w:vAlign w:val="center"/>
          </w:tcPr>
          <w:p w14:paraId="2FAD70A1" w14:textId="77777777" w:rsidR="00DB18A1" w:rsidRPr="00011D47" w:rsidRDefault="00DB18A1" w:rsidP="00DB18A1">
            <w:pPr>
              <w:spacing w:after="0" w:line="240" w:lineRule="auto"/>
              <w:ind w:left="180"/>
              <w:rPr>
                <w:rFonts w:ascii="Arial" w:eastAsia="Calibri" w:hAnsi="Arial" w:cs="Arial"/>
                <w:sz w:val="18"/>
                <w:szCs w:val="18"/>
              </w:rPr>
            </w:pPr>
            <w:r w:rsidRPr="00011D47">
              <w:rPr>
                <w:rFonts w:ascii="Arial" w:eastAsia="Times New Roman" w:hAnsi="Arial" w:cs="Arial"/>
                <w:sz w:val="18"/>
                <w:szCs w:val="18"/>
                <w:lang w:eastAsia="en-PH"/>
              </w:rPr>
              <w:t>Partnership</w:t>
            </w:r>
          </w:p>
        </w:tc>
        <w:tc>
          <w:tcPr>
            <w:tcW w:w="851" w:type="dxa"/>
            <w:vAlign w:val="center"/>
          </w:tcPr>
          <w:p w14:paraId="2BC6A635" w14:textId="77777777" w:rsidR="00DB18A1" w:rsidRPr="00011D47" w:rsidRDefault="00DB18A1" w:rsidP="00DB18A1">
            <w:pPr>
              <w:spacing w:after="0" w:line="240" w:lineRule="auto"/>
              <w:jc w:val="center"/>
              <w:rPr>
                <w:rFonts w:ascii="Arial" w:eastAsia="Calibri" w:hAnsi="Arial" w:cs="Arial"/>
                <w:sz w:val="18"/>
                <w:szCs w:val="18"/>
              </w:rPr>
            </w:pPr>
            <w:r w:rsidRPr="00011D47">
              <w:rPr>
                <w:rFonts w:ascii="Arial" w:eastAsia="Calibri" w:hAnsi="Arial" w:cs="Arial"/>
                <w:sz w:val="18"/>
                <w:szCs w:val="18"/>
              </w:rPr>
              <w:t>42</w:t>
            </w:r>
          </w:p>
        </w:tc>
        <w:tc>
          <w:tcPr>
            <w:tcW w:w="1054" w:type="dxa"/>
            <w:vAlign w:val="center"/>
          </w:tcPr>
          <w:p w14:paraId="7EE3114C" w14:textId="77777777" w:rsidR="00DB18A1" w:rsidRPr="00011D47" w:rsidRDefault="00DB18A1" w:rsidP="00DB18A1">
            <w:pPr>
              <w:spacing w:after="0" w:line="240" w:lineRule="auto"/>
              <w:jc w:val="center"/>
              <w:rPr>
                <w:rFonts w:ascii="Arial" w:eastAsia="Calibri" w:hAnsi="Arial" w:cs="Arial"/>
                <w:sz w:val="18"/>
                <w:szCs w:val="18"/>
              </w:rPr>
            </w:pPr>
            <w:r w:rsidRPr="00011D47">
              <w:rPr>
                <w:rFonts w:ascii="Arial" w:eastAsia="Calibri" w:hAnsi="Arial" w:cs="Arial"/>
                <w:sz w:val="18"/>
                <w:szCs w:val="18"/>
              </w:rPr>
              <w:t>5.2</w:t>
            </w:r>
          </w:p>
        </w:tc>
      </w:tr>
      <w:tr w:rsidR="00DB18A1" w:rsidRPr="00011D47" w14:paraId="5F65425C" w14:textId="77777777" w:rsidTr="00DB18A1">
        <w:tc>
          <w:tcPr>
            <w:tcW w:w="2405" w:type="dxa"/>
            <w:vAlign w:val="center"/>
          </w:tcPr>
          <w:p w14:paraId="03F6F43E" w14:textId="77777777" w:rsidR="00DB18A1" w:rsidRPr="00011D47" w:rsidRDefault="00DB18A1" w:rsidP="00DB18A1">
            <w:pPr>
              <w:spacing w:after="0" w:line="240" w:lineRule="auto"/>
              <w:ind w:left="180"/>
              <w:rPr>
                <w:rFonts w:ascii="Arial" w:eastAsia="Calibri" w:hAnsi="Arial" w:cs="Arial"/>
                <w:sz w:val="18"/>
                <w:szCs w:val="18"/>
              </w:rPr>
            </w:pPr>
            <w:r w:rsidRPr="00011D47">
              <w:rPr>
                <w:rFonts w:ascii="Arial" w:eastAsia="Times New Roman" w:hAnsi="Arial" w:cs="Arial"/>
                <w:sz w:val="18"/>
                <w:szCs w:val="18"/>
                <w:lang w:eastAsia="en-PH"/>
              </w:rPr>
              <w:t>Corporation</w:t>
            </w:r>
          </w:p>
        </w:tc>
        <w:tc>
          <w:tcPr>
            <w:tcW w:w="851" w:type="dxa"/>
            <w:vAlign w:val="center"/>
          </w:tcPr>
          <w:p w14:paraId="3404A3B9" w14:textId="77777777" w:rsidR="00DB18A1" w:rsidRPr="00011D47" w:rsidRDefault="00DB18A1" w:rsidP="00DB18A1">
            <w:pPr>
              <w:spacing w:after="0" w:line="240" w:lineRule="auto"/>
              <w:jc w:val="center"/>
              <w:rPr>
                <w:rFonts w:ascii="Arial" w:eastAsia="Calibri" w:hAnsi="Arial" w:cs="Arial"/>
                <w:sz w:val="18"/>
                <w:szCs w:val="18"/>
              </w:rPr>
            </w:pPr>
            <w:r w:rsidRPr="00011D47">
              <w:rPr>
                <w:rFonts w:ascii="Arial" w:eastAsia="Calibri" w:hAnsi="Arial" w:cs="Arial"/>
                <w:sz w:val="18"/>
                <w:szCs w:val="18"/>
              </w:rPr>
              <w:t>372</w:t>
            </w:r>
          </w:p>
        </w:tc>
        <w:tc>
          <w:tcPr>
            <w:tcW w:w="1054" w:type="dxa"/>
            <w:vAlign w:val="center"/>
          </w:tcPr>
          <w:p w14:paraId="3109C8B3" w14:textId="77777777" w:rsidR="00DB18A1" w:rsidRPr="00011D47" w:rsidRDefault="00DB18A1" w:rsidP="00DB18A1">
            <w:pPr>
              <w:spacing w:after="0" w:line="240" w:lineRule="auto"/>
              <w:jc w:val="center"/>
              <w:rPr>
                <w:rFonts w:ascii="Arial" w:eastAsia="Calibri" w:hAnsi="Arial" w:cs="Arial"/>
                <w:sz w:val="18"/>
                <w:szCs w:val="18"/>
              </w:rPr>
            </w:pPr>
            <w:r w:rsidRPr="00011D47">
              <w:rPr>
                <w:rFonts w:ascii="Arial" w:eastAsia="Calibri" w:hAnsi="Arial" w:cs="Arial"/>
                <w:sz w:val="18"/>
                <w:szCs w:val="18"/>
              </w:rPr>
              <w:t>46.3</w:t>
            </w:r>
          </w:p>
        </w:tc>
      </w:tr>
      <w:tr w:rsidR="00DB18A1" w:rsidRPr="00011D47" w14:paraId="3CC41DCC" w14:textId="77777777" w:rsidTr="00DB18A1">
        <w:tc>
          <w:tcPr>
            <w:tcW w:w="2405" w:type="dxa"/>
            <w:vAlign w:val="bottom"/>
          </w:tcPr>
          <w:p w14:paraId="4AAF9A43" w14:textId="77777777" w:rsidR="00DB18A1" w:rsidRPr="00011D47" w:rsidRDefault="00DB18A1" w:rsidP="00DB18A1">
            <w:pPr>
              <w:spacing w:after="0" w:line="240" w:lineRule="auto"/>
              <w:ind w:left="180"/>
              <w:rPr>
                <w:rFonts w:ascii="Arial" w:eastAsia="Times New Roman" w:hAnsi="Arial" w:cs="Arial"/>
                <w:sz w:val="18"/>
                <w:szCs w:val="18"/>
                <w:lang w:eastAsia="en-PH"/>
              </w:rPr>
            </w:pPr>
            <w:r w:rsidRPr="00011D47">
              <w:rPr>
                <w:rFonts w:ascii="Arial" w:eastAsia="Times New Roman" w:hAnsi="Arial" w:cs="Arial"/>
                <w:sz w:val="18"/>
                <w:szCs w:val="18"/>
                <w:lang w:eastAsia="en-PH"/>
              </w:rPr>
              <w:t>Government Owned</w:t>
            </w:r>
          </w:p>
        </w:tc>
        <w:tc>
          <w:tcPr>
            <w:tcW w:w="851" w:type="dxa"/>
            <w:vAlign w:val="center"/>
          </w:tcPr>
          <w:p w14:paraId="4DBDEA2F" w14:textId="77777777" w:rsidR="00DB18A1" w:rsidRPr="00011D47" w:rsidRDefault="00DB18A1" w:rsidP="00DB18A1">
            <w:pPr>
              <w:spacing w:after="0" w:line="240" w:lineRule="auto"/>
              <w:jc w:val="center"/>
              <w:rPr>
                <w:rFonts w:ascii="Arial" w:eastAsia="Calibri" w:hAnsi="Arial" w:cs="Arial"/>
                <w:sz w:val="18"/>
                <w:szCs w:val="18"/>
              </w:rPr>
            </w:pPr>
            <w:r w:rsidRPr="00011D47">
              <w:rPr>
                <w:rFonts w:ascii="Arial" w:eastAsia="Calibri" w:hAnsi="Arial" w:cs="Arial"/>
                <w:sz w:val="18"/>
                <w:szCs w:val="18"/>
              </w:rPr>
              <w:t>20</w:t>
            </w:r>
          </w:p>
        </w:tc>
        <w:tc>
          <w:tcPr>
            <w:tcW w:w="1054" w:type="dxa"/>
            <w:vAlign w:val="center"/>
          </w:tcPr>
          <w:p w14:paraId="09CDF1DB" w14:textId="77777777" w:rsidR="00DB18A1" w:rsidRPr="00011D47" w:rsidRDefault="00DB18A1" w:rsidP="00DB18A1">
            <w:pPr>
              <w:spacing w:after="0" w:line="240" w:lineRule="auto"/>
              <w:jc w:val="center"/>
              <w:rPr>
                <w:rFonts w:ascii="Arial" w:eastAsia="Calibri" w:hAnsi="Arial" w:cs="Arial"/>
                <w:sz w:val="18"/>
                <w:szCs w:val="18"/>
              </w:rPr>
            </w:pPr>
            <w:r w:rsidRPr="00011D47">
              <w:rPr>
                <w:rFonts w:ascii="Arial" w:eastAsia="Calibri" w:hAnsi="Arial" w:cs="Arial"/>
                <w:sz w:val="18"/>
                <w:szCs w:val="18"/>
              </w:rPr>
              <w:t>2.5</w:t>
            </w:r>
          </w:p>
        </w:tc>
      </w:tr>
      <w:tr w:rsidR="00DB18A1" w:rsidRPr="00011D47" w14:paraId="4DECBBFA" w14:textId="77777777" w:rsidTr="00DB18A1">
        <w:tc>
          <w:tcPr>
            <w:tcW w:w="2405" w:type="dxa"/>
            <w:vAlign w:val="center"/>
          </w:tcPr>
          <w:p w14:paraId="4AB800A3" w14:textId="02CB82F9" w:rsidR="00DB18A1" w:rsidRPr="00011D47" w:rsidRDefault="002B3B83" w:rsidP="00DB18A1">
            <w:pPr>
              <w:spacing w:after="0" w:line="240" w:lineRule="auto"/>
              <w:rPr>
                <w:rFonts w:ascii="Arial" w:eastAsia="Calibri" w:hAnsi="Arial" w:cs="Arial"/>
                <w:sz w:val="18"/>
                <w:szCs w:val="18"/>
              </w:rPr>
            </w:pPr>
            <w:r w:rsidRPr="00011D47">
              <w:rPr>
                <w:rFonts w:ascii="Arial" w:eastAsia="Calibri" w:hAnsi="Arial" w:cs="Arial"/>
                <w:sz w:val="18"/>
                <w:szCs w:val="18"/>
              </w:rPr>
              <w:t>The a</w:t>
            </w:r>
            <w:r w:rsidR="00DB18A1" w:rsidRPr="00011D47">
              <w:rPr>
                <w:rFonts w:ascii="Arial" w:eastAsia="Calibri" w:hAnsi="Arial" w:cs="Arial"/>
                <w:sz w:val="18"/>
                <w:szCs w:val="18"/>
              </w:rPr>
              <w:t>verage number of employees (Mean &amp; SD)</w:t>
            </w:r>
          </w:p>
        </w:tc>
        <w:tc>
          <w:tcPr>
            <w:tcW w:w="851" w:type="dxa"/>
            <w:vAlign w:val="center"/>
          </w:tcPr>
          <w:p w14:paraId="0FFD4BC7" w14:textId="77777777" w:rsidR="00DB18A1" w:rsidRPr="00011D47" w:rsidRDefault="00DB18A1" w:rsidP="00DB18A1">
            <w:pPr>
              <w:spacing w:after="0" w:line="240" w:lineRule="auto"/>
              <w:jc w:val="center"/>
              <w:rPr>
                <w:rFonts w:ascii="Arial" w:eastAsia="Calibri" w:hAnsi="Arial" w:cs="Arial"/>
                <w:sz w:val="18"/>
                <w:szCs w:val="18"/>
              </w:rPr>
            </w:pPr>
            <w:r w:rsidRPr="00011D47">
              <w:rPr>
                <w:rFonts w:ascii="Arial" w:eastAsia="Calibri" w:hAnsi="Arial" w:cs="Arial"/>
                <w:sz w:val="18"/>
                <w:szCs w:val="18"/>
              </w:rPr>
              <w:t>92.76</w:t>
            </w:r>
          </w:p>
        </w:tc>
        <w:tc>
          <w:tcPr>
            <w:tcW w:w="1054" w:type="dxa"/>
            <w:vAlign w:val="center"/>
          </w:tcPr>
          <w:p w14:paraId="0350CD9D" w14:textId="77777777" w:rsidR="00DB18A1" w:rsidRPr="00011D47" w:rsidRDefault="00DB18A1" w:rsidP="00DB18A1">
            <w:pPr>
              <w:spacing w:after="0" w:line="240" w:lineRule="auto"/>
              <w:jc w:val="center"/>
              <w:rPr>
                <w:rFonts w:ascii="Arial" w:eastAsia="Calibri" w:hAnsi="Arial" w:cs="Arial"/>
                <w:sz w:val="18"/>
                <w:szCs w:val="18"/>
              </w:rPr>
            </w:pPr>
            <w:r w:rsidRPr="00011D47">
              <w:rPr>
                <w:rFonts w:ascii="Arial" w:eastAsia="Calibri" w:hAnsi="Arial" w:cs="Arial"/>
                <w:sz w:val="18"/>
                <w:szCs w:val="18"/>
              </w:rPr>
              <w:t>126.95</w:t>
            </w:r>
          </w:p>
        </w:tc>
      </w:tr>
      <w:tr w:rsidR="00DB18A1" w:rsidRPr="00011D47" w14:paraId="201C9EC8" w14:textId="77777777" w:rsidTr="00DB18A1">
        <w:tc>
          <w:tcPr>
            <w:tcW w:w="2405" w:type="dxa"/>
            <w:tcBorders>
              <w:bottom w:val="single" w:sz="4" w:space="0" w:color="auto"/>
            </w:tcBorders>
            <w:vAlign w:val="center"/>
          </w:tcPr>
          <w:p w14:paraId="0DF44BA7" w14:textId="576E4D0D" w:rsidR="00DB18A1" w:rsidRPr="00011D47" w:rsidRDefault="002B3B83" w:rsidP="00DB18A1">
            <w:pPr>
              <w:spacing w:after="0" w:line="240" w:lineRule="auto"/>
              <w:rPr>
                <w:rFonts w:ascii="Arial" w:eastAsia="Calibri" w:hAnsi="Arial" w:cs="Arial"/>
                <w:sz w:val="18"/>
                <w:szCs w:val="18"/>
              </w:rPr>
            </w:pPr>
            <w:r w:rsidRPr="00011D47">
              <w:rPr>
                <w:rFonts w:ascii="Arial" w:eastAsia="Calibri" w:hAnsi="Arial" w:cs="Arial"/>
                <w:sz w:val="18"/>
                <w:szCs w:val="18"/>
              </w:rPr>
              <w:t>The a</w:t>
            </w:r>
            <w:r w:rsidR="00DB18A1" w:rsidRPr="00011D47">
              <w:rPr>
                <w:rFonts w:ascii="Arial" w:eastAsia="Calibri" w:hAnsi="Arial" w:cs="Arial"/>
                <w:sz w:val="18"/>
                <w:szCs w:val="18"/>
              </w:rPr>
              <w:t>verage age of business (Mean &amp; SD)</w:t>
            </w:r>
          </w:p>
        </w:tc>
        <w:tc>
          <w:tcPr>
            <w:tcW w:w="851" w:type="dxa"/>
            <w:tcBorders>
              <w:bottom w:val="single" w:sz="4" w:space="0" w:color="auto"/>
            </w:tcBorders>
            <w:vAlign w:val="center"/>
          </w:tcPr>
          <w:p w14:paraId="70070A60" w14:textId="77777777" w:rsidR="00DB18A1" w:rsidRPr="00011D47" w:rsidRDefault="00DB18A1" w:rsidP="00DB18A1">
            <w:pPr>
              <w:spacing w:after="0" w:line="240" w:lineRule="auto"/>
              <w:jc w:val="center"/>
              <w:rPr>
                <w:rFonts w:ascii="Arial" w:eastAsia="Calibri" w:hAnsi="Arial" w:cs="Arial"/>
                <w:sz w:val="18"/>
                <w:szCs w:val="18"/>
              </w:rPr>
            </w:pPr>
            <w:r w:rsidRPr="00011D47">
              <w:rPr>
                <w:rFonts w:ascii="Arial" w:eastAsia="Calibri" w:hAnsi="Arial" w:cs="Arial"/>
                <w:sz w:val="18"/>
                <w:szCs w:val="18"/>
              </w:rPr>
              <w:t>10.84</w:t>
            </w:r>
          </w:p>
        </w:tc>
        <w:tc>
          <w:tcPr>
            <w:tcW w:w="1054" w:type="dxa"/>
            <w:tcBorders>
              <w:bottom w:val="single" w:sz="4" w:space="0" w:color="auto"/>
            </w:tcBorders>
            <w:vAlign w:val="center"/>
          </w:tcPr>
          <w:p w14:paraId="5925F45E" w14:textId="77777777" w:rsidR="00DB18A1" w:rsidRPr="00011D47" w:rsidRDefault="00DB18A1" w:rsidP="00DB18A1">
            <w:pPr>
              <w:spacing w:after="0" w:line="240" w:lineRule="auto"/>
              <w:jc w:val="center"/>
              <w:rPr>
                <w:rFonts w:ascii="Arial" w:eastAsia="Calibri" w:hAnsi="Arial" w:cs="Arial"/>
                <w:sz w:val="18"/>
                <w:szCs w:val="18"/>
              </w:rPr>
            </w:pPr>
            <w:r w:rsidRPr="00011D47">
              <w:rPr>
                <w:rFonts w:ascii="Arial" w:eastAsia="Calibri" w:hAnsi="Arial" w:cs="Arial"/>
                <w:sz w:val="18"/>
                <w:szCs w:val="18"/>
              </w:rPr>
              <w:t>8.184</w:t>
            </w:r>
          </w:p>
        </w:tc>
      </w:tr>
    </w:tbl>
    <w:p w14:paraId="05040FF7" w14:textId="77777777" w:rsidR="00DB18A1" w:rsidRPr="00011D47" w:rsidRDefault="00DB18A1" w:rsidP="00DB18A1">
      <w:pPr>
        <w:spacing w:after="160" w:line="240" w:lineRule="auto"/>
        <w:jc w:val="both"/>
        <w:rPr>
          <w:rFonts w:ascii="Arial" w:eastAsia="Calibri" w:hAnsi="Arial" w:cs="Arial"/>
          <w:i/>
          <w:sz w:val="18"/>
          <w:szCs w:val="18"/>
        </w:rPr>
      </w:pPr>
      <w:r w:rsidRPr="00011D47">
        <w:rPr>
          <w:rFonts w:ascii="Arial" w:eastAsia="Calibri" w:hAnsi="Arial" w:cs="Arial"/>
          <w:sz w:val="18"/>
          <w:szCs w:val="18"/>
        </w:rPr>
        <w:t xml:space="preserve">  </w:t>
      </w:r>
      <w:r w:rsidRPr="00011D47">
        <w:rPr>
          <w:rFonts w:ascii="Arial" w:eastAsia="Calibri" w:hAnsi="Arial" w:cs="Arial"/>
          <w:i/>
          <w:sz w:val="18"/>
          <w:szCs w:val="18"/>
        </w:rPr>
        <w:t>N = 805</w:t>
      </w:r>
    </w:p>
    <w:p w14:paraId="5BFAFE8C" w14:textId="77777777" w:rsidR="00B27BE2" w:rsidRPr="00011D47" w:rsidRDefault="00B27BE2" w:rsidP="00DB18A1">
      <w:pPr>
        <w:spacing w:after="120" w:line="240" w:lineRule="auto"/>
        <w:jc w:val="both"/>
        <w:rPr>
          <w:rFonts w:ascii="Arial" w:eastAsia="Times New Roman" w:hAnsi="Arial" w:cs="Arial"/>
          <w:bCs/>
          <w:sz w:val="20"/>
          <w:szCs w:val="20"/>
        </w:rPr>
      </w:pPr>
    </w:p>
    <w:p w14:paraId="7674475B" w14:textId="77777777" w:rsidR="000F48A6" w:rsidRPr="00011D47" w:rsidRDefault="000F48A6" w:rsidP="000F48A6">
      <w:pPr>
        <w:spacing w:after="120" w:line="240" w:lineRule="auto"/>
        <w:jc w:val="both"/>
        <w:outlineLvl w:val="0"/>
        <w:rPr>
          <w:rFonts w:ascii="Arial" w:eastAsia="Times New Roman" w:hAnsi="Arial" w:cs="Arial"/>
          <w:b/>
          <w:bCs/>
          <w:sz w:val="20"/>
          <w:szCs w:val="20"/>
        </w:rPr>
      </w:pPr>
      <w:r w:rsidRPr="00011D47">
        <w:rPr>
          <w:rFonts w:ascii="Arial" w:eastAsia="Times New Roman" w:hAnsi="Arial" w:cs="Arial"/>
          <w:b/>
          <w:bCs/>
          <w:sz w:val="20"/>
          <w:szCs w:val="20"/>
        </w:rPr>
        <w:t>3.0 Results and Discussion</w:t>
      </w:r>
    </w:p>
    <w:p w14:paraId="65E267F7" w14:textId="77777777" w:rsidR="000F48A6" w:rsidRPr="00011D47" w:rsidRDefault="000F48A6" w:rsidP="000F48A6">
      <w:pPr>
        <w:spacing w:after="120" w:line="240" w:lineRule="auto"/>
        <w:ind w:firstLine="720"/>
        <w:jc w:val="both"/>
        <w:rPr>
          <w:rFonts w:ascii="Arial" w:eastAsia="Times New Roman" w:hAnsi="Arial" w:cs="Arial"/>
          <w:bCs/>
          <w:sz w:val="20"/>
          <w:szCs w:val="20"/>
        </w:rPr>
      </w:pPr>
      <w:r w:rsidRPr="00011D47">
        <w:rPr>
          <w:rFonts w:ascii="Arial" w:eastAsia="Times New Roman" w:hAnsi="Arial" w:cs="Arial"/>
          <w:bCs/>
          <w:sz w:val="20"/>
          <w:szCs w:val="20"/>
        </w:rPr>
        <w:t xml:space="preserve">Below are the findings of the study after data were treated with the appropriate statistical tools. </w:t>
      </w:r>
    </w:p>
    <w:p w14:paraId="4C6A046D" w14:textId="77777777" w:rsidR="00D03F97" w:rsidRPr="00011D47" w:rsidRDefault="00D03F97" w:rsidP="00D03F97">
      <w:pPr>
        <w:spacing w:after="120" w:line="240" w:lineRule="auto"/>
        <w:jc w:val="both"/>
        <w:rPr>
          <w:rFonts w:ascii="Arial" w:eastAsia="Times New Roman" w:hAnsi="Arial" w:cs="Arial"/>
          <w:b/>
          <w:bCs/>
          <w:sz w:val="20"/>
          <w:szCs w:val="20"/>
        </w:rPr>
      </w:pPr>
    </w:p>
    <w:p w14:paraId="03E4F980" w14:textId="77777777" w:rsidR="00D03F97" w:rsidRPr="00011D47" w:rsidRDefault="00D03F97" w:rsidP="00011D47">
      <w:pPr>
        <w:spacing w:after="0" w:line="240" w:lineRule="auto"/>
        <w:jc w:val="both"/>
        <w:rPr>
          <w:rFonts w:ascii="Arial" w:eastAsia="Times New Roman" w:hAnsi="Arial" w:cs="Arial"/>
          <w:b/>
          <w:bCs/>
          <w:sz w:val="20"/>
          <w:szCs w:val="20"/>
        </w:rPr>
      </w:pPr>
      <w:r w:rsidRPr="00011D47">
        <w:rPr>
          <w:rFonts w:ascii="Arial" w:eastAsia="Times New Roman" w:hAnsi="Arial" w:cs="Arial"/>
          <w:b/>
          <w:bCs/>
          <w:sz w:val="20"/>
          <w:szCs w:val="20"/>
        </w:rPr>
        <w:t>The Extent of HRM practices</w:t>
      </w:r>
    </w:p>
    <w:p w14:paraId="024466A4" w14:textId="5A37DAA3" w:rsidR="00D03F97" w:rsidRPr="00011D47" w:rsidRDefault="00D03F97" w:rsidP="00011D47">
      <w:pPr>
        <w:spacing w:after="0" w:line="240" w:lineRule="auto"/>
        <w:ind w:firstLine="720"/>
        <w:jc w:val="both"/>
        <w:rPr>
          <w:rFonts w:ascii="Arial" w:eastAsia="Times New Roman" w:hAnsi="Arial" w:cs="Arial"/>
          <w:bCs/>
          <w:sz w:val="20"/>
          <w:szCs w:val="20"/>
        </w:rPr>
      </w:pPr>
      <w:r w:rsidRPr="00011D47">
        <w:rPr>
          <w:rFonts w:ascii="Arial" w:eastAsia="Times New Roman" w:hAnsi="Arial" w:cs="Arial"/>
          <w:bCs/>
          <w:sz w:val="20"/>
          <w:szCs w:val="20"/>
        </w:rPr>
        <w:t xml:space="preserve">Table 3 shows the human resource management practices of the hotel industry in Central Philippines. Recruitment &amp; selection and rewards &amp; recognitions have the highest weighted mean of 4.75. This implies that most of the participants moderately agree that the hotel industries they are working </w:t>
      </w:r>
      <w:r w:rsidR="002B3B83" w:rsidRPr="00011D47">
        <w:rPr>
          <w:rFonts w:ascii="Arial" w:eastAsia="Times New Roman" w:hAnsi="Arial" w:cs="Arial"/>
          <w:bCs/>
          <w:sz w:val="20"/>
          <w:szCs w:val="20"/>
        </w:rPr>
        <w:t xml:space="preserve">in </w:t>
      </w:r>
      <w:r w:rsidRPr="00011D47">
        <w:rPr>
          <w:rFonts w:ascii="Arial" w:eastAsia="Times New Roman" w:hAnsi="Arial" w:cs="Arial"/>
          <w:bCs/>
          <w:sz w:val="20"/>
          <w:szCs w:val="20"/>
        </w:rPr>
        <w:t xml:space="preserve">have excellent HRM practices on recruitment &amp; selection and rewards &amp; recognition. This is supported by the study of </w:t>
      </w:r>
      <w:proofErr w:type="spellStart"/>
      <w:r w:rsidRPr="00011D47">
        <w:rPr>
          <w:rFonts w:ascii="Arial" w:eastAsia="Times New Roman" w:hAnsi="Arial" w:cs="Arial"/>
          <w:bCs/>
          <w:sz w:val="20"/>
          <w:szCs w:val="20"/>
        </w:rPr>
        <w:t>Demerouti</w:t>
      </w:r>
      <w:proofErr w:type="spellEnd"/>
      <w:r w:rsidRPr="00011D47">
        <w:rPr>
          <w:rFonts w:ascii="Arial" w:eastAsia="Times New Roman" w:hAnsi="Arial" w:cs="Arial"/>
          <w:bCs/>
          <w:sz w:val="20"/>
          <w:szCs w:val="20"/>
        </w:rPr>
        <w:t xml:space="preserve">, Bakker, &amp; </w:t>
      </w:r>
      <w:proofErr w:type="spellStart"/>
      <w:r w:rsidRPr="00011D47">
        <w:rPr>
          <w:rFonts w:ascii="Arial" w:eastAsia="Times New Roman" w:hAnsi="Arial" w:cs="Arial"/>
          <w:bCs/>
          <w:sz w:val="20"/>
          <w:szCs w:val="20"/>
        </w:rPr>
        <w:t>Leiterb</w:t>
      </w:r>
      <w:proofErr w:type="spellEnd"/>
      <w:r w:rsidRPr="00011D47">
        <w:rPr>
          <w:rFonts w:ascii="Arial" w:eastAsia="Times New Roman" w:hAnsi="Arial" w:cs="Arial"/>
          <w:bCs/>
          <w:sz w:val="20"/>
          <w:szCs w:val="20"/>
        </w:rPr>
        <w:t xml:space="preserve"> (2014) which explains that recruitment &amp; selection processes affect individual work engagement and that employee empowerment has a direct effect on the organization</w:t>
      </w:r>
      <w:r w:rsidR="002B3B83" w:rsidRPr="00011D47">
        <w:rPr>
          <w:rFonts w:ascii="Arial" w:eastAsia="Times New Roman" w:hAnsi="Arial" w:cs="Arial"/>
          <w:bCs/>
          <w:sz w:val="20"/>
          <w:szCs w:val="20"/>
        </w:rPr>
        <w:t>'s</w:t>
      </w:r>
      <w:r w:rsidRPr="00011D47">
        <w:rPr>
          <w:rFonts w:ascii="Arial" w:eastAsia="Times New Roman" w:hAnsi="Arial" w:cs="Arial"/>
          <w:bCs/>
          <w:sz w:val="20"/>
          <w:szCs w:val="20"/>
        </w:rPr>
        <w:t xml:space="preserve"> performance. As emphasized by Fernandez and </w:t>
      </w:r>
      <w:proofErr w:type="spellStart"/>
      <w:r w:rsidRPr="00011D47">
        <w:rPr>
          <w:rFonts w:ascii="Arial" w:eastAsia="Times New Roman" w:hAnsi="Arial" w:cs="Arial"/>
          <w:bCs/>
          <w:sz w:val="20"/>
          <w:szCs w:val="20"/>
        </w:rPr>
        <w:t>Moldogaziev</w:t>
      </w:r>
      <w:proofErr w:type="spellEnd"/>
      <w:r w:rsidRPr="00011D47">
        <w:rPr>
          <w:rFonts w:ascii="Arial" w:eastAsia="Times New Roman" w:hAnsi="Arial" w:cs="Arial"/>
          <w:bCs/>
          <w:sz w:val="20"/>
          <w:szCs w:val="20"/>
        </w:rPr>
        <w:t xml:space="preserve"> (2013), effective recruitment &amp; selection practices influence a positive behavioral outcome from its </w:t>
      </w:r>
      <w:r w:rsidRPr="00011D47">
        <w:rPr>
          <w:rFonts w:ascii="Arial" w:eastAsia="Times New Roman" w:hAnsi="Arial" w:cs="Arial"/>
          <w:bCs/>
          <w:sz w:val="20"/>
          <w:szCs w:val="20"/>
        </w:rPr>
        <w:lastRenderedPageBreak/>
        <w:t>employees. With this, Ro and Chen (2011) suggest that organizations should hire customer</w:t>
      </w:r>
      <w:r w:rsidR="002B3B83" w:rsidRPr="00011D47">
        <w:rPr>
          <w:rFonts w:ascii="Arial" w:eastAsia="Times New Roman" w:hAnsi="Arial" w:cs="Arial"/>
          <w:bCs/>
          <w:sz w:val="20"/>
          <w:szCs w:val="20"/>
        </w:rPr>
        <w:t>-</w:t>
      </w:r>
      <w:r w:rsidRPr="00011D47">
        <w:rPr>
          <w:rFonts w:ascii="Arial" w:eastAsia="Times New Roman" w:hAnsi="Arial" w:cs="Arial"/>
          <w:bCs/>
          <w:sz w:val="20"/>
          <w:szCs w:val="20"/>
        </w:rPr>
        <w:t>oriented people, guide them with service training, and provide an effective reward and appraisal system.  Rewards &amp; recognitions when properly and effectively given motivate employees to put in extra effort and work harder (</w:t>
      </w:r>
      <w:proofErr w:type="spellStart"/>
      <w:r w:rsidRPr="00011D47">
        <w:rPr>
          <w:rFonts w:ascii="Arial" w:eastAsia="Times New Roman" w:hAnsi="Arial" w:cs="Arial"/>
          <w:bCs/>
          <w:sz w:val="20"/>
          <w:szCs w:val="20"/>
        </w:rPr>
        <w:t>Presbitero</w:t>
      </w:r>
      <w:proofErr w:type="spellEnd"/>
      <w:r w:rsidRPr="00011D47">
        <w:rPr>
          <w:rFonts w:ascii="Arial" w:eastAsia="Times New Roman" w:hAnsi="Arial" w:cs="Arial"/>
          <w:bCs/>
          <w:sz w:val="20"/>
          <w:szCs w:val="20"/>
        </w:rPr>
        <w:t>, 2017).</w:t>
      </w:r>
    </w:p>
    <w:p w14:paraId="15224B77" w14:textId="77777777" w:rsidR="00D03F97" w:rsidRPr="00011D47" w:rsidRDefault="00D03F97" w:rsidP="00011D47">
      <w:pPr>
        <w:spacing w:after="0" w:line="240" w:lineRule="auto"/>
        <w:jc w:val="both"/>
        <w:rPr>
          <w:rFonts w:ascii="Arial" w:eastAsia="Times New Roman" w:hAnsi="Arial" w:cs="Arial"/>
          <w:bCs/>
          <w:sz w:val="20"/>
          <w:szCs w:val="20"/>
        </w:rPr>
      </w:pPr>
      <w:r w:rsidRPr="00011D47">
        <w:rPr>
          <w:rFonts w:ascii="Arial" w:eastAsia="Times New Roman" w:hAnsi="Arial" w:cs="Arial"/>
          <w:bCs/>
          <w:sz w:val="20"/>
          <w:szCs w:val="20"/>
        </w:rPr>
        <w:t xml:space="preserve"> </w:t>
      </w:r>
      <w:r w:rsidRPr="00011D47">
        <w:rPr>
          <w:rFonts w:ascii="Arial" w:eastAsia="Times New Roman" w:hAnsi="Arial" w:cs="Arial"/>
          <w:bCs/>
          <w:sz w:val="20"/>
          <w:szCs w:val="20"/>
        </w:rPr>
        <w:tab/>
        <w:t xml:space="preserve">Moreover, most of the participants moderately agree that the HRM practices on training &amp; development are excellent. This conforms with the study of </w:t>
      </w:r>
      <w:proofErr w:type="spellStart"/>
      <w:r w:rsidRPr="00011D47">
        <w:rPr>
          <w:rFonts w:ascii="Arial" w:eastAsia="Times New Roman" w:hAnsi="Arial" w:cs="Arial"/>
          <w:bCs/>
          <w:sz w:val="20"/>
          <w:szCs w:val="20"/>
        </w:rPr>
        <w:t>Presbitero</w:t>
      </w:r>
      <w:proofErr w:type="spellEnd"/>
      <w:r w:rsidRPr="00011D47">
        <w:rPr>
          <w:rFonts w:ascii="Arial" w:eastAsia="Times New Roman" w:hAnsi="Arial" w:cs="Arial"/>
          <w:bCs/>
          <w:sz w:val="20"/>
          <w:szCs w:val="20"/>
        </w:rPr>
        <w:t xml:space="preserve"> (2017) that organizations with excellent training and development practices demonstrated high levels of employee engagement and that talent development practices serve as drivers of commitment and engagement (</w:t>
      </w:r>
      <w:proofErr w:type="spellStart"/>
      <w:r w:rsidRPr="00011D47">
        <w:rPr>
          <w:rFonts w:ascii="Arial" w:eastAsia="Times New Roman" w:hAnsi="Arial" w:cs="Arial"/>
          <w:bCs/>
          <w:sz w:val="20"/>
          <w:szCs w:val="20"/>
        </w:rPr>
        <w:t>Chami-Malaeb</w:t>
      </w:r>
      <w:proofErr w:type="spellEnd"/>
      <w:r w:rsidRPr="00011D47">
        <w:rPr>
          <w:rFonts w:ascii="Arial" w:eastAsia="Times New Roman" w:hAnsi="Arial" w:cs="Arial"/>
          <w:bCs/>
          <w:sz w:val="20"/>
          <w:szCs w:val="20"/>
        </w:rPr>
        <w:t xml:space="preserve"> &amp; </w:t>
      </w:r>
      <w:proofErr w:type="spellStart"/>
      <w:r w:rsidRPr="00011D47">
        <w:rPr>
          <w:rFonts w:ascii="Arial" w:eastAsia="Times New Roman" w:hAnsi="Arial" w:cs="Arial"/>
          <w:bCs/>
          <w:sz w:val="20"/>
          <w:szCs w:val="20"/>
        </w:rPr>
        <w:t>Garaban</w:t>
      </w:r>
      <w:proofErr w:type="spellEnd"/>
      <w:r w:rsidRPr="00011D47">
        <w:rPr>
          <w:rFonts w:ascii="Arial" w:eastAsia="Times New Roman" w:hAnsi="Arial" w:cs="Arial"/>
          <w:bCs/>
          <w:sz w:val="20"/>
          <w:szCs w:val="20"/>
        </w:rPr>
        <w:t>, 2013).</w:t>
      </w:r>
    </w:p>
    <w:p w14:paraId="5FB5DC50" w14:textId="2BCB8904" w:rsidR="00D03F97" w:rsidRPr="00011D47" w:rsidRDefault="00D03F97" w:rsidP="00011D47">
      <w:pPr>
        <w:spacing w:after="0" w:line="240" w:lineRule="auto"/>
        <w:ind w:firstLine="720"/>
        <w:jc w:val="both"/>
        <w:rPr>
          <w:rFonts w:ascii="Arial" w:eastAsia="Times New Roman" w:hAnsi="Arial" w:cs="Arial"/>
          <w:bCs/>
          <w:sz w:val="20"/>
          <w:szCs w:val="20"/>
        </w:rPr>
      </w:pPr>
      <w:r w:rsidRPr="00011D47">
        <w:rPr>
          <w:rFonts w:ascii="Arial" w:eastAsia="Times New Roman" w:hAnsi="Arial" w:cs="Arial"/>
          <w:bCs/>
          <w:sz w:val="20"/>
          <w:szCs w:val="20"/>
        </w:rPr>
        <w:t>As for compensation &amp; benefits, participants moderately agree that they have outstanding practices. This is validated by Hong et al. (2014) when they concluded that compensation is an important consideration of employees’ retention decision</w:t>
      </w:r>
      <w:r w:rsidR="002B3B83" w:rsidRPr="00011D47">
        <w:rPr>
          <w:rFonts w:ascii="Arial" w:eastAsia="Times New Roman" w:hAnsi="Arial" w:cs="Arial"/>
          <w:bCs/>
          <w:sz w:val="20"/>
          <w:szCs w:val="20"/>
        </w:rPr>
        <w:t>s</w:t>
      </w:r>
      <w:r w:rsidRPr="00011D47">
        <w:rPr>
          <w:rFonts w:ascii="Arial" w:eastAsia="Times New Roman" w:hAnsi="Arial" w:cs="Arial"/>
          <w:bCs/>
          <w:sz w:val="20"/>
          <w:szCs w:val="20"/>
        </w:rPr>
        <w:t>. Employees tend to remain in the organization if they receive a good salary (Lai, 2011).</w:t>
      </w:r>
    </w:p>
    <w:p w14:paraId="5ED1CFDD" w14:textId="77777777" w:rsidR="00D03F97" w:rsidRPr="00011D47" w:rsidRDefault="00D03F97" w:rsidP="00011D47">
      <w:pPr>
        <w:spacing w:after="0" w:line="240" w:lineRule="auto"/>
        <w:ind w:firstLine="720"/>
        <w:jc w:val="both"/>
        <w:rPr>
          <w:rFonts w:ascii="Arial" w:eastAsia="Times New Roman" w:hAnsi="Arial" w:cs="Arial"/>
          <w:bCs/>
          <w:sz w:val="20"/>
          <w:szCs w:val="20"/>
        </w:rPr>
      </w:pPr>
      <w:r w:rsidRPr="00011D47">
        <w:rPr>
          <w:rFonts w:ascii="Arial" w:eastAsia="Times New Roman" w:hAnsi="Arial" w:cs="Arial"/>
          <w:bCs/>
          <w:sz w:val="20"/>
          <w:szCs w:val="20"/>
        </w:rPr>
        <w:t xml:space="preserve">Whilst for performance appraisal, participants moderately agree that they had excellent practices. In line with the findings of </w:t>
      </w:r>
      <w:proofErr w:type="spellStart"/>
      <w:r w:rsidRPr="00011D47">
        <w:rPr>
          <w:rFonts w:ascii="Arial" w:eastAsia="Times New Roman" w:hAnsi="Arial" w:cs="Arial"/>
          <w:bCs/>
          <w:sz w:val="20"/>
          <w:szCs w:val="20"/>
        </w:rPr>
        <w:t>Schlechter</w:t>
      </w:r>
      <w:proofErr w:type="spellEnd"/>
      <w:r w:rsidRPr="00011D47">
        <w:rPr>
          <w:rFonts w:ascii="Arial" w:eastAsia="Times New Roman" w:hAnsi="Arial" w:cs="Arial"/>
          <w:bCs/>
          <w:sz w:val="20"/>
          <w:szCs w:val="20"/>
        </w:rPr>
        <w:t xml:space="preserve">, Thompson, &amp; </w:t>
      </w:r>
      <w:proofErr w:type="spellStart"/>
      <w:r w:rsidRPr="00011D47">
        <w:rPr>
          <w:rFonts w:ascii="Arial" w:eastAsia="Times New Roman" w:hAnsi="Arial" w:cs="Arial"/>
          <w:bCs/>
          <w:sz w:val="20"/>
          <w:szCs w:val="20"/>
        </w:rPr>
        <w:t>Bussin</w:t>
      </w:r>
      <w:proofErr w:type="spellEnd"/>
      <w:r w:rsidRPr="00011D47">
        <w:rPr>
          <w:rFonts w:ascii="Arial" w:eastAsia="Times New Roman" w:hAnsi="Arial" w:cs="Arial"/>
          <w:bCs/>
          <w:sz w:val="20"/>
          <w:szCs w:val="20"/>
        </w:rPr>
        <w:t xml:space="preserve"> (2015) that employees’ behavior and attitude are influenced not only the monetary pay they receive but also non-financial rewards and performance appraisal fairness and promotion opportunity persuades employees to stay in an organization (</w:t>
      </w:r>
      <w:proofErr w:type="spellStart"/>
      <w:r w:rsidRPr="00011D47">
        <w:rPr>
          <w:rFonts w:ascii="Arial" w:eastAsia="Times New Roman" w:hAnsi="Arial" w:cs="Arial"/>
          <w:bCs/>
          <w:sz w:val="20"/>
          <w:szCs w:val="20"/>
        </w:rPr>
        <w:t>Rubel</w:t>
      </w:r>
      <w:proofErr w:type="spellEnd"/>
      <w:r w:rsidRPr="00011D47">
        <w:rPr>
          <w:rFonts w:ascii="Arial" w:eastAsia="Times New Roman" w:hAnsi="Arial" w:cs="Arial"/>
          <w:bCs/>
          <w:sz w:val="20"/>
          <w:szCs w:val="20"/>
        </w:rPr>
        <w:t xml:space="preserve"> and </w:t>
      </w:r>
      <w:proofErr w:type="spellStart"/>
      <w:r w:rsidRPr="00011D47">
        <w:rPr>
          <w:rFonts w:ascii="Arial" w:eastAsia="Times New Roman" w:hAnsi="Arial" w:cs="Arial"/>
          <w:bCs/>
          <w:sz w:val="20"/>
          <w:szCs w:val="20"/>
        </w:rPr>
        <w:t>Kee</w:t>
      </w:r>
      <w:proofErr w:type="spellEnd"/>
      <w:r w:rsidRPr="00011D47">
        <w:rPr>
          <w:rFonts w:ascii="Arial" w:eastAsia="Times New Roman" w:hAnsi="Arial" w:cs="Arial"/>
          <w:bCs/>
          <w:sz w:val="20"/>
          <w:szCs w:val="20"/>
        </w:rPr>
        <w:t>, 2015).</w:t>
      </w:r>
    </w:p>
    <w:p w14:paraId="0F15EF47" w14:textId="4299AD8B" w:rsidR="00C316AA" w:rsidRPr="00011D47" w:rsidRDefault="00D03F97" w:rsidP="00011D47">
      <w:pPr>
        <w:spacing w:after="0" w:line="240" w:lineRule="auto"/>
        <w:ind w:firstLine="720"/>
        <w:jc w:val="both"/>
        <w:rPr>
          <w:rFonts w:ascii="Arial" w:eastAsia="Times New Roman" w:hAnsi="Arial" w:cs="Arial"/>
          <w:bCs/>
          <w:sz w:val="20"/>
          <w:szCs w:val="20"/>
        </w:rPr>
      </w:pPr>
      <w:r w:rsidRPr="00011D47">
        <w:rPr>
          <w:rFonts w:ascii="Arial" w:eastAsia="Times New Roman" w:hAnsi="Arial" w:cs="Arial"/>
          <w:bCs/>
          <w:sz w:val="20"/>
          <w:szCs w:val="20"/>
        </w:rPr>
        <w:t xml:space="preserve">However, the participants slightly agree on the last two items per HRM area that represent </w:t>
      </w:r>
      <w:proofErr w:type="spellStart"/>
      <w:r w:rsidRPr="00011D47">
        <w:rPr>
          <w:rFonts w:ascii="Arial" w:eastAsia="Times New Roman" w:hAnsi="Arial" w:cs="Arial"/>
          <w:bCs/>
          <w:sz w:val="20"/>
          <w:szCs w:val="20"/>
        </w:rPr>
        <w:t>eHRM</w:t>
      </w:r>
      <w:proofErr w:type="spellEnd"/>
      <w:r w:rsidRPr="00011D47">
        <w:rPr>
          <w:rFonts w:ascii="Arial" w:eastAsia="Times New Roman" w:hAnsi="Arial" w:cs="Arial"/>
          <w:bCs/>
          <w:sz w:val="20"/>
          <w:szCs w:val="20"/>
        </w:rPr>
        <w:t xml:space="preserve"> practices of the hotel industry. The results reveal that most of the hotel industries in </w:t>
      </w:r>
      <w:r w:rsidR="002B3B83" w:rsidRPr="00011D47">
        <w:rPr>
          <w:rFonts w:ascii="Arial" w:eastAsia="Times New Roman" w:hAnsi="Arial" w:cs="Arial"/>
          <w:bCs/>
          <w:sz w:val="20"/>
          <w:szCs w:val="20"/>
        </w:rPr>
        <w:t xml:space="preserve">the </w:t>
      </w:r>
      <w:r w:rsidRPr="00011D47">
        <w:rPr>
          <w:rFonts w:ascii="Arial" w:eastAsia="Times New Roman" w:hAnsi="Arial" w:cs="Arial"/>
          <w:bCs/>
          <w:sz w:val="20"/>
          <w:szCs w:val="20"/>
        </w:rPr>
        <w:t xml:space="preserve">Central Philippines are not practicing the integration of </w:t>
      </w:r>
      <w:proofErr w:type="spellStart"/>
      <w:r w:rsidRPr="00011D47">
        <w:rPr>
          <w:rFonts w:ascii="Arial" w:eastAsia="Times New Roman" w:hAnsi="Arial" w:cs="Arial"/>
          <w:bCs/>
          <w:sz w:val="20"/>
          <w:szCs w:val="20"/>
        </w:rPr>
        <w:t>eHRM</w:t>
      </w:r>
      <w:proofErr w:type="spellEnd"/>
      <w:r w:rsidRPr="00011D47">
        <w:rPr>
          <w:rFonts w:ascii="Arial" w:eastAsia="Times New Roman" w:hAnsi="Arial" w:cs="Arial"/>
          <w:bCs/>
          <w:sz w:val="20"/>
          <w:szCs w:val="20"/>
        </w:rPr>
        <w:t xml:space="preserve"> in improving the performance of their hotel industries. </w:t>
      </w:r>
      <w:r w:rsidR="002B3B83" w:rsidRPr="00011D47">
        <w:rPr>
          <w:rFonts w:ascii="Arial" w:eastAsia="Times New Roman" w:hAnsi="Arial" w:cs="Arial"/>
          <w:bCs/>
          <w:sz w:val="20"/>
          <w:szCs w:val="20"/>
        </w:rPr>
        <w:t>I</w:t>
      </w:r>
      <w:r w:rsidRPr="00011D47">
        <w:rPr>
          <w:rFonts w:ascii="Arial" w:eastAsia="Times New Roman" w:hAnsi="Arial" w:cs="Arial"/>
          <w:bCs/>
          <w:sz w:val="20"/>
          <w:szCs w:val="20"/>
        </w:rPr>
        <w:t xml:space="preserve">n the study of De La Santa, &amp; </w:t>
      </w:r>
      <w:proofErr w:type="spellStart"/>
      <w:r w:rsidRPr="00011D47">
        <w:rPr>
          <w:rFonts w:ascii="Arial" w:eastAsia="Times New Roman" w:hAnsi="Arial" w:cs="Arial"/>
          <w:bCs/>
          <w:sz w:val="20"/>
          <w:szCs w:val="20"/>
        </w:rPr>
        <w:t>Agatep</w:t>
      </w:r>
      <w:proofErr w:type="spellEnd"/>
      <w:r w:rsidRPr="00011D47">
        <w:rPr>
          <w:rFonts w:ascii="Arial" w:eastAsia="Times New Roman" w:hAnsi="Arial" w:cs="Arial"/>
          <w:bCs/>
          <w:sz w:val="20"/>
          <w:szCs w:val="20"/>
        </w:rPr>
        <w:t xml:space="preserve">, (2005), the reasons for non-adoption cover cost and IT illiteracy. Also, </w:t>
      </w:r>
      <w:r w:rsidR="002B3B83" w:rsidRPr="00011D47">
        <w:rPr>
          <w:rFonts w:ascii="Arial" w:eastAsia="Times New Roman" w:hAnsi="Arial" w:cs="Arial"/>
          <w:bCs/>
          <w:sz w:val="20"/>
          <w:szCs w:val="20"/>
        </w:rPr>
        <w:t xml:space="preserve">the </w:t>
      </w:r>
      <w:r w:rsidRPr="00011D47">
        <w:rPr>
          <w:rFonts w:ascii="Arial" w:eastAsia="Times New Roman" w:hAnsi="Arial" w:cs="Arial"/>
          <w:bCs/>
          <w:sz w:val="20"/>
          <w:szCs w:val="20"/>
        </w:rPr>
        <w:t>ownership structure and size of the organization positively affect the adoption of technology. As</w:t>
      </w:r>
      <w:r w:rsidR="00B865FE" w:rsidRPr="00011D47">
        <w:rPr>
          <w:rFonts w:ascii="Arial" w:eastAsia="Times New Roman" w:hAnsi="Arial" w:cs="Arial"/>
          <w:bCs/>
          <w:sz w:val="20"/>
          <w:szCs w:val="20"/>
        </w:rPr>
        <w:t xml:space="preserve"> noted by </w:t>
      </w:r>
      <w:proofErr w:type="spellStart"/>
      <w:r w:rsidR="00B865FE" w:rsidRPr="00011D47">
        <w:rPr>
          <w:rFonts w:ascii="Arial" w:eastAsia="Times New Roman" w:hAnsi="Arial" w:cs="Arial"/>
          <w:bCs/>
          <w:sz w:val="20"/>
          <w:szCs w:val="20"/>
        </w:rPr>
        <w:t>Marler</w:t>
      </w:r>
      <w:proofErr w:type="spellEnd"/>
      <w:r w:rsidR="00B865FE" w:rsidRPr="00011D47">
        <w:rPr>
          <w:rFonts w:ascii="Arial" w:eastAsia="Times New Roman" w:hAnsi="Arial" w:cs="Arial"/>
          <w:bCs/>
          <w:sz w:val="20"/>
          <w:szCs w:val="20"/>
        </w:rPr>
        <w:t xml:space="preserve"> and Parry (2016</w:t>
      </w:r>
      <w:r w:rsidRPr="00011D47">
        <w:rPr>
          <w:rFonts w:ascii="Arial" w:eastAsia="Times New Roman" w:hAnsi="Arial" w:cs="Arial"/>
          <w:bCs/>
          <w:sz w:val="20"/>
          <w:szCs w:val="20"/>
        </w:rPr>
        <w:t xml:space="preserve">), the decision to adopt or use </w:t>
      </w:r>
      <w:proofErr w:type="spellStart"/>
      <w:r w:rsidRPr="00011D47">
        <w:rPr>
          <w:rFonts w:ascii="Arial" w:eastAsia="Times New Roman" w:hAnsi="Arial" w:cs="Arial"/>
          <w:bCs/>
          <w:sz w:val="20"/>
          <w:szCs w:val="20"/>
        </w:rPr>
        <w:t>eHRM</w:t>
      </w:r>
      <w:proofErr w:type="spellEnd"/>
      <w:r w:rsidRPr="00011D47">
        <w:rPr>
          <w:rFonts w:ascii="Arial" w:eastAsia="Times New Roman" w:hAnsi="Arial" w:cs="Arial"/>
          <w:bCs/>
          <w:sz w:val="20"/>
          <w:szCs w:val="20"/>
        </w:rPr>
        <w:t xml:space="preserve"> is not only dependent on internal factors but is also influenced by external demands of government institutions and other stakeholders. A recommended by </w:t>
      </w:r>
      <w:proofErr w:type="spellStart"/>
      <w:r w:rsidRPr="00011D47">
        <w:rPr>
          <w:rFonts w:ascii="Arial" w:eastAsia="Times New Roman" w:hAnsi="Arial" w:cs="Arial"/>
          <w:bCs/>
          <w:sz w:val="20"/>
          <w:szCs w:val="20"/>
        </w:rPr>
        <w:t>Ruel</w:t>
      </w:r>
      <w:proofErr w:type="spellEnd"/>
      <w:r w:rsidRPr="00011D47">
        <w:rPr>
          <w:rFonts w:ascii="Arial" w:eastAsia="Times New Roman" w:hAnsi="Arial" w:cs="Arial"/>
          <w:bCs/>
          <w:sz w:val="20"/>
          <w:szCs w:val="20"/>
        </w:rPr>
        <w:t xml:space="preserve"> and </w:t>
      </w:r>
      <w:proofErr w:type="spellStart"/>
      <w:r w:rsidRPr="00011D47">
        <w:rPr>
          <w:rFonts w:ascii="Arial" w:eastAsia="Times New Roman" w:hAnsi="Arial" w:cs="Arial"/>
          <w:bCs/>
          <w:sz w:val="20"/>
          <w:szCs w:val="20"/>
        </w:rPr>
        <w:t>Bondarouk</w:t>
      </w:r>
      <w:proofErr w:type="spellEnd"/>
      <w:r w:rsidRPr="00011D47">
        <w:rPr>
          <w:rFonts w:ascii="Arial" w:eastAsia="Times New Roman" w:hAnsi="Arial" w:cs="Arial"/>
          <w:bCs/>
          <w:sz w:val="20"/>
          <w:szCs w:val="20"/>
        </w:rPr>
        <w:t xml:space="preserve"> (2013) there is still </w:t>
      </w:r>
      <w:r w:rsidR="002B3B83" w:rsidRPr="00011D47">
        <w:rPr>
          <w:rFonts w:ascii="Arial" w:eastAsia="Times New Roman" w:hAnsi="Arial" w:cs="Arial"/>
          <w:bCs/>
          <w:sz w:val="20"/>
          <w:szCs w:val="20"/>
        </w:rPr>
        <w:t xml:space="preserve">a </w:t>
      </w:r>
      <w:r w:rsidRPr="00011D47">
        <w:rPr>
          <w:rFonts w:ascii="Arial" w:eastAsia="Times New Roman" w:hAnsi="Arial" w:cs="Arial"/>
          <w:bCs/>
          <w:sz w:val="20"/>
          <w:szCs w:val="20"/>
        </w:rPr>
        <w:t xml:space="preserve">need </w:t>
      </w:r>
      <w:r w:rsidR="002B3B83" w:rsidRPr="00011D47">
        <w:rPr>
          <w:rFonts w:ascii="Arial" w:eastAsia="Times New Roman" w:hAnsi="Arial" w:cs="Arial"/>
          <w:bCs/>
          <w:sz w:val="20"/>
          <w:szCs w:val="20"/>
        </w:rPr>
        <w:t xml:space="preserve">for </w:t>
      </w:r>
      <w:r w:rsidRPr="00011D47">
        <w:rPr>
          <w:rFonts w:ascii="Arial" w:eastAsia="Times New Roman" w:hAnsi="Arial" w:cs="Arial"/>
          <w:bCs/>
          <w:sz w:val="20"/>
          <w:szCs w:val="20"/>
        </w:rPr>
        <w:t>a closer analysis of the impact of the use and sophistication of e-HRM in the organization.</w:t>
      </w:r>
    </w:p>
    <w:p w14:paraId="09BECE12" w14:textId="77777777" w:rsidR="00144596" w:rsidRPr="00011D47" w:rsidRDefault="00144596" w:rsidP="008405D0">
      <w:pPr>
        <w:pStyle w:val="BodyText"/>
        <w:ind w:firstLine="0"/>
        <w:jc w:val="left"/>
        <w:rPr>
          <w:rFonts w:ascii="Arial" w:hAnsi="Arial" w:cs="Arial"/>
          <w:b/>
          <w:sz w:val="24"/>
        </w:rPr>
        <w:sectPr w:rsidR="00144596" w:rsidRPr="00011D47" w:rsidSect="006E4547">
          <w:type w:val="continuous"/>
          <w:pgSz w:w="12240" w:h="15840"/>
          <w:pgMar w:top="1440" w:right="1440" w:bottom="1440" w:left="1440" w:header="720" w:footer="720" w:gutter="0"/>
          <w:cols w:num="2" w:space="720"/>
          <w:docGrid w:linePitch="360"/>
        </w:sectPr>
      </w:pPr>
    </w:p>
    <w:p w14:paraId="050F5108" w14:textId="592EA63A" w:rsidR="00144596" w:rsidRPr="00011D47" w:rsidRDefault="00144596" w:rsidP="008405D0">
      <w:pPr>
        <w:pStyle w:val="BodyText"/>
        <w:ind w:firstLine="0"/>
        <w:jc w:val="left"/>
        <w:rPr>
          <w:rFonts w:ascii="Arial" w:hAnsi="Arial" w:cs="Arial"/>
          <w:b/>
          <w:sz w:val="24"/>
        </w:rPr>
        <w:sectPr w:rsidR="00144596" w:rsidRPr="00011D47" w:rsidSect="00D03F97">
          <w:type w:val="continuous"/>
          <w:pgSz w:w="12240" w:h="15840"/>
          <w:pgMar w:top="1440" w:right="1440" w:bottom="1440" w:left="1440" w:header="720" w:footer="720" w:gutter="0"/>
          <w:cols w:space="720"/>
          <w:docGrid w:linePitch="360"/>
        </w:sectPr>
      </w:pPr>
    </w:p>
    <w:p w14:paraId="6D95AF4E" w14:textId="77777777" w:rsidR="00144596" w:rsidRPr="00011D47" w:rsidRDefault="00144596" w:rsidP="00144596">
      <w:pPr>
        <w:pStyle w:val="BodyText"/>
        <w:ind w:firstLine="0"/>
        <w:rPr>
          <w:rFonts w:ascii="Arial" w:hAnsi="Arial" w:cs="Arial"/>
        </w:rPr>
        <w:sectPr w:rsidR="00144596" w:rsidRPr="00011D47" w:rsidSect="00D03F97">
          <w:type w:val="continuous"/>
          <w:pgSz w:w="12240" w:h="15840" w:code="1"/>
          <w:pgMar w:top="1440" w:right="1440" w:bottom="1440" w:left="1440" w:header="720" w:footer="720" w:gutter="0"/>
          <w:cols w:space="720"/>
          <w:docGrid w:linePitch="360"/>
        </w:sectPr>
      </w:pPr>
    </w:p>
    <w:p w14:paraId="0EC5DCDD" w14:textId="77777777" w:rsidR="00B27BE2" w:rsidRPr="00011D47" w:rsidRDefault="00B27BE2" w:rsidP="00F83163">
      <w:pPr>
        <w:pStyle w:val="BodyText"/>
        <w:ind w:firstLine="0"/>
        <w:rPr>
          <w:rFonts w:ascii="Arial" w:hAnsi="Arial" w:cs="Arial"/>
          <w:szCs w:val="20"/>
        </w:rPr>
        <w:sectPr w:rsidR="00B27BE2" w:rsidRPr="00011D47" w:rsidSect="00D03F97">
          <w:type w:val="continuous"/>
          <w:pgSz w:w="12240" w:h="15840" w:code="1"/>
          <w:pgMar w:top="1440" w:right="1440" w:bottom="1440" w:left="1440" w:header="720" w:footer="720" w:gutter="0"/>
          <w:cols w:space="720"/>
          <w:docGrid w:linePitch="360"/>
        </w:sectPr>
      </w:pPr>
    </w:p>
    <w:p w14:paraId="33DF23E1" w14:textId="77777777" w:rsidR="00D03F97" w:rsidRPr="00011D47" w:rsidRDefault="00D03F97" w:rsidP="00D03F97">
      <w:pPr>
        <w:keepNext/>
        <w:keepLines/>
        <w:spacing w:after="0" w:line="240" w:lineRule="auto"/>
        <w:outlineLvl w:val="1"/>
        <w:rPr>
          <w:rFonts w:ascii="Arial" w:eastAsia="Times New Roman" w:hAnsi="Arial" w:cs="Arial"/>
          <w:b/>
          <w:bCs/>
          <w:i/>
          <w:color w:val="000000"/>
          <w:sz w:val="18"/>
          <w:szCs w:val="18"/>
          <w:lang w:val="x-none" w:eastAsia="x-none"/>
        </w:rPr>
      </w:pPr>
    </w:p>
    <w:p w14:paraId="12703A32" w14:textId="344EE92B" w:rsidR="00D03F97" w:rsidRPr="00011D47" w:rsidRDefault="00D03F97" w:rsidP="00D03F97">
      <w:pPr>
        <w:keepNext/>
        <w:keepLines/>
        <w:spacing w:after="0" w:line="240" w:lineRule="auto"/>
        <w:outlineLvl w:val="1"/>
        <w:rPr>
          <w:rFonts w:ascii="Arial" w:eastAsia="Times New Roman" w:hAnsi="Arial" w:cs="Arial"/>
          <w:b/>
          <w:bCs/>
          <w:i/>
          <w:color w:val="000000"/>
          <w:sz w:val="18"/>
          <w:szCs w:val="18"/>
          <w:lang w:val="x-none" w:eastAsia="x-none"/>
        </w:rPr>
      </w:pPr>
      <w:r w:rsidRPr="00011D47">
        <w:rPr>
          <w:rFonts w:ascii="Arial" w:eastAsia="Times New Roman" w:hAnsi="Arial" w:cs="Arial"/>
          <w:b/>
          <w:bCs/>
          <w:i/>
          <w:color w:val="000000"/>
          <w:sz w:val="18"/>
          <w:szCs w:val="18"/>
          <w:lang w:val="x-none" w:eastAsia="x-none"/>
        </w:rPr>
        <w:t xml:space="preserve">Table </w:t>
      </w:r>
      <w:r w:rsidRPr="00011D47">
        <w:rPr>
          <w:rFonts w:ascii="Arial" w:eastAsia="Times New Roman" w:hAnsi="Arial" w:cs="Arial"/>
          <w:b/>
          <w:bCs/>
          <w:i/>
          <w:color w:val="000000"/>
          <w:sz w:val="18"/>
          <w:szCs w:val="18"/>
          <w:lang w:eastAsia="x-none"/>
        </w:rPr>
        <w:t>3</w:t>
      </w:r>
      <w:r w:rsidRPr="00011D47">
        <w:rPr>
          <w:rFonts w:ascii="Arial" w:eastAsia="Times New Roman" w:hAnsi="Arial" w:cs="Arial"/>
          <w:b/>
          <w:bCs/>
          <w:i/>
          <w:color w:val="000000"/>
          <w:sz w:val="18"/>
          <w:szCs w:val="18"/>
          <w:lang w:val="x-none" w:eastAsia="x-none"/>
        </w:rPr>
        <w:t xml:space="preserve">. </w:t>
      </w:r>
      <w:r w:rsidR="002B3B83" w:rsidRPr="00011D47">
        <w:rPr>
          <w:rFonts w:ascii="Arial" w:eastAsia="Times New Roman" w:hAnsi="Arial" w:cs="Arial"/>
          <w:b/>
          <w:bCs/>
          <w:i/>
          <w:color w:val="000000"/>
          <w:sz w:val="18"/>
          <w:szCs w:val="18"/>
          <w:lang w:val="x-none" w:eastAsia="x-none"/>
        </w:rPr>
        <w:t>The e</w:t>
      </w:r>
      <w:r w:rsidRPr="00011D47">
        <w:rPr>
          <w:rFonts w:ascii="Arial" w:eastAsia="Times New Roman" w:hAnsi="Arial" w:cs="Arial"/>
          <w:b/>
          <w:bCs/>
          <w:i/>
          <w:color w:val="000000"/>
          <w:sz w:val="18"/>
          <w:szCs w:val="18"/>
          <w:lang w:val="x-none" w:eastAsia="x-none"/>
        </w:rPr>
        <w:t xml:space="preserve">xtent of </w:t>
      </w:r>
      <w:r w:rsidRPr="00011D47">
        <w:rPr>
          <w:rFonts w:ascii="Arial" w:eastAsia="Times New Roman" w:hAnsi="Arial" w:cs="Arial"/>
          <w:b/>
          <w:bCs/>
          <w:i/>
          <w:color w:val="000000"/>
          <w:sz w:val="18"/>
          <w:szCs w:val="18"/>
          <w:lang w:eastAsia="x-none"/>
        </w:rPr>
        <w:t>HRM</w:t>
      </w:r>
      <w:r w:rsidRPr="00011D47">
        <w:rPr>
          <w:rFonts w:ascii="Arial" w:eastAsia="Times New Roman" w:hAnsi="Arial" w:cs="Arial"/>
          <w:b/>
          <w:bCs/>
          <w:i/>
          <w:color w:val="000000"/>
          <w:sz w:val="18"/>
          <w:szCs w:val="18"/>
          <w:lang w:val="x-none" w:eastAsia="x-none"/>
        </w:rPr>
        <w:t xml:space="preserve"> practices of the hotel industry</w:t>
      </w:r>
    </w:p>
    <w:tbl>
      <w:tblPr>
        <w:tblW w:w="9214" w:type="dxa"/>
        <w:tblBorders>
          <w:top w:val="single" w:sz="4" w:space="0" w:color="auto"/>
        </w:tblBorders>
        <w:tblLook w:val="04A0" w:firstRow="1" w:lastRow="0" w:firstColumn="1" w:lastColumn="0" w:noHBand="0" w:noVBand="1"/>
      </w:tblPr>
      <w:tblGrid>
        <w:gridCol w:w="7356"/>
        <w:gridCol w:w="851"/>
        <w:gridCol w:w="1007"/>
      </w:tblGrid>
      <w:tr w:rsidR="00D03F97" w:rsidRPr="00011D47" w14:paraId="1F14748D" w14:textId="77777777" w:rsidTr="002A2866">
        <w:tc>
          <w:tcPr>
            <w:tcW w:w="7371" w:type="dxa"/>
            <w:tcBorders>
              <w:top w:val="single" w:sz="4" w:space="0" w:color="auto"/>
              <w:bottom w:val="single" w:sz="4" w:space="0" w:color="auto"/>
            </w:tcBorders>
            <w:vAlign w:val="center"/>
          </w:tcPr>
          <w:p w14:paraId="76754044" w14:textId="77777777" w:rsidR="00D03F97" w:rsidRPr="00011D47" w:rsidRDefault="00D03F97" w:rsidP="00D03F97">
            <w:pPr>
              <w:autoSpaceDE w:val="0"/>
              <w:autoSpaceDN w:val="0"/>
              <w:adjustRightInd w:val="0"/>
              <w:spacing w:after="0" w:line="240" w:lineRule="auto"/>
              <w:jc w:val="center"/>
              <w:rPr>
                <w:rFonts w:ascii="Arial" w:eastAsia="Calibri" w:hAnsi="Arial" w:cs="Arial"/>
                <w:b/>
                <w:color w:val="000000"/>
                <w:sz w:val="18"/>
                <w:szCs w:val="18"/>
              </w:rPr>
            </w:pPr>
            <w:r w:rsidRPr="00011D47">
              <w:rPr>
                <w:rFonts w:ascii="Arial" w:eastAsia="Calibri" w:hAnsi="Arial" w:cs="Arial"/>
                <w:b/>
                <w:color w:val="000000"/>
                <w:sz w:val="18"/>
                <w:szCs w:val="18"/>
              </w:rPr>
              <w:t>Variables</w:t>
            </w:r>
          </w:p>
        </w:tc>
        <w:tc>
          <w:tcPr>
            <w:tcW w:w="851" w:type="dxa"/>
            <w:tcBorders>
              <w:top w:val="single" w:sz="4" w:space="0" w:color="auto"/>
              <w:bottom w:val="single" w:sz="4" w:space="0" w:color="auto"/>
            </w:tcBorders>
            <w:vAlign w:val="center"/>
          </w:tcPr>
          <w:p w14:paraId="0B2F6213" w14:textId="77777777" w:rsidR="00D03F97" w:rsidRPr="00011D47" w:rsidRDefault="00D03F97" w:rsidP="00D03F97">
            <w:pPr>
              <w:autoSpaceDE w:val="0"/>
              <w:autoSpaceDN w:val="0"/>
              <w:adjustRightInd w:val="0"/>
              <w:spacing w:after="0" w:line="240" w:lineRule="auto"/>
              <w:jc w:val="center"/>
              <w:rPr>
                <w:rFonts w:ascii="Arial" w:eastAsia="Calibri" w:hAnsi="Arial" w:cs="Arial"/>
                <w:b/>
                <w:color w:val="000000"/>
                <w:sz w:val="18"/>
                <w:szCs w:val="18"/>
              </w:rPr>
            </w:pPr>
            <w:r w:rsidRPr="00011D47">
              <w:rPr>
                <w:rFonts w:ascii="Arial" w:eastAsia="Calibri" w:hAnsi="Arial" w:cs="Arial"/>
                <w:b/>
                <w:color w:val="000000"/>
                <w:sz w:val="18"/>
                <w:szCs w:val="18"/>
              </w:rPr>
              <w:t>Mean</w:t>
            </w:r>
          </w:p>
        </w:tc>
        <w:tc>
          <w:tcPr>
            <w:tcW w:w="992" w:type="dxa"/>
            <w:tcBorders>
              <w:top w:val="single" w:sz="4" w:space="0" w:color="auto"/>
              <w:bottom w:val="single" w:sz="4" w:space="0" w:color="auto"/>
            </w:tcBorders>
          </w:tcPr>
          <w:p w14:paraId="33D21FA3" w14:textId="77777777" w:rsidR="00D03F97" w:rsidRPr="00011D47" w:rsidRDefault="00D03F97" w:rsidP="00D03F97">
            <w:pPr>
              <w:autoSpaceDE w:val="0"/>
              <w:autoSpaceDN w:val="0"/>
              <w:adjustRightInd w:val="0"/>
              <w:spacing w:after="0" w:line="240" w:lineRule="auto"/>
              <w:jc w:val="center"/>
              <w:rPr>
                <w:rFonts w:ascii="Arial" w:eastAsia="Calibri" w:hAnsi="Arial" w:cs="Arial"/>
                <w:b/>
                <w:color w:val="000000"/>
                <w:sz w:val="18"/>
                <w:szCs w:val="18"/>
              </w:rPr>
            </w:pPr>
            <w:r w:rsidRPr="00011D47">
              <w:rPr>
                <w:rFonts w:ascii="Arial" w:eastAsia="Calibri" w:hAnsi="Arial" w:cs="Arial"/>
                <w:b/>
                <w:color w:val="000000"/>
                <w:sz w:val="18"/>
                <w:szCs w:val="18"/>
              </w:rPr>
              <w:t>Standard deviation</w:t>
            </w:r>
          </w:p>
        </w:tc>
      </w:tr>
      <w:tr w:rsidR="00D03F97" w:rsidRPr="00011D47" w14:paraId="4E2DDD99" w14:textId="77777777" w:rsidTr="002A2866">
        <w:tc>
          <w:tcPr>
            <w:tcW w:w="7371" w:type="dxa"/>
            <w:tcBorders>
              <w:top w:val="single" w:sz="4" w:space="0" w:color="auto"/>
            </w:tcBorders>
          </w:tcPr>
          <w:p w14:paraId="6EC811DF" w14:textId="77777777" w:rsidR="00D03F97" w:rsidRPr="00011D47" w:rsidRDefault="00D03F97" w:rsidP="00D03F97">
            <w:pPr>
              <w:autoSpaceDE w:val="0"/>
              <w:autoSpaceDN w:val="0"/>
              <w:adjustRightInd w:val="0"/>
              <w:spacing w:after="0" w:line="240" w:lineRule="auto"/>
              <w:ind w:right="-241"/>
              <w:rPr>
                <w:rFonts w:ascii="Arial" w:eastAsia="Calibri" w:hAnsi="Arial" w:cs="Arial"/>
                <w:b/>
                <w:color w:val="000000"/>
                <w:sz w:val="4"/>
                <w:szCs w:val="4"/>
              </w:rPr>
            </w:pPr>
          </w:p>
          <w:p w14:paraId="0C629140" w14:textId="77777777" w:rsidR="00D03F97" w:rsidRPr="00011D47" w:rsidRDefault="00D03F97" w:rsidP="00D03F97">
            <w:pPr>
              <w:autoSpaceDE w:val="0"/>
              <w:autoSpaceDN w:val="0"/>
              <w:adjustRightInd w:val="0"/>
              <w:spacing w:after="0" w:line="240" w:lineRule="auto"/>
              <w:ind w:right="-241"/>
              <w:rPr>
                <w:rFonts w:ascii="Arial" w:eastAsia="Calibri" w:hAnsi="Arial" w:cs="Arial"/>
                <w:b/>
                <w:color w:val="000000"/>
                <w:sz w:val="18"/>
                <w:szCs w:val="18"/>
              </w:rPr>
            </w:pPr>
            <w:r w:rsidRPr="00011D47">
              <w:rPr>
                <w:rFonts w:ascii="Arial" w:eastAsia="Calibri" w:hAnsi="Arial" w:cs="Arial"/>
                <w:b/>
                <w:color w:val="000000"/>
                <w:sz w:val="18"/>
                <w:szCs w:val="18"/>
              </w:rPr>
              <w:t>Recruitment and selection</w:t>
            </w:r>
            <w:r w:rsidRPr="00011D47">
              <w:rPr>
                <w:rFonts w:ascii="Arial" w:eastAsia="Calibri" w:hAnsi="Arial" w:cs="Arial"/>
                <w:color w:val="000000"/>
                <w:sz w:val="18"/>
                <w:szCs w:val="18"/>
                <w:lang w:val="en-PH"/>
              </w:rPr>
              <w:t xml:space="preserve"> </w:t>
            </w:r>
          </w:p>
        </w:tc>
        <w:tc>
          <w:tcPr>
            <w:tcW w:w="851" w:type="dxa"/>
            <w:tcBorders>
              <w:top w:val="single" w:sz="4" w:space="0" w:color="auto"/>
            </w:tcBorders>
            <w:vAlign w:val="center"/>
          </w:tcPr>
          <w:p w14:paraId="3C6AF3D4" w14:textId="77777777" w:rsidR="00D03F97" w:rsidRPr="00011D47" w:rsidRDefault="00D03F97" w:rsidP="00D03F97">
            <w:pPr>
              <w:autoSpaceDE w:val="0"/>
              <w:autoSpaceDN w:val="0"/>
              <w:adjustRightInd w:val="0"/>
              <w:spacing w:after="0" w:line="240" w:lineRule="auto"/>
              <w:jc w:val="center"/>
              <w:rPr>
                <w:rFonts w:ascii="Arial" w:eastAsia="Calibri" w:hAnsi="Arial" w:cs="Arial"/>
                <w:b/>
                <w:color w:val="000000"/>
                <w:sz w:val="18"/>
                <w:szCs w:val="18"/>
                <w:lang w:val="en-PH"/>
              </w:rPr>
            </w:pPr>
            <w:r w:rsidRPr="00011D47">
              <w:rPr>
                <w:rFonts w:ascii="Arial" w:eastAsia="Calibri" w:hAnsi="Arial" w:cs="Arial"/>
                <w:b/>
                <w:color w:val="000000"/>
                <w:sz w:val="18"/>
                <w:szCs w:val="18"/>
                <w:lang w:val="en-PH"/>
              </w:rPr>
              <w:t>4.75</w:t>
            </w:r>
          </w:p>
        </w:tc>
        <w:tc>
          <w:tcPr>
            <w:tcW w:w="992" w:type="dxa"/>
            <w:tcBorders>
              <w:top w:val="single" w:sz="4" w:space="0" w:color="auto"/>
            </w:tcBorders>
            <w:vAlign w:val="center"/>
          </w:tcPr>
          <w:p w14:paraId="6E18F2F7" w14:textId="77777777" w:rsidR="00D03F97" w:rsidRPr="00011D47" w:rsidRDefault="00D03F97" w:rsidP="00D03F97">
            <w:pPr>
              <w:autoSpaceDE w:val="0"/>
              <w:autoSpaceDN w:val="0"/>
              <w:adjustRightInd w:val="0"/>
              <w:spacing w:after="0" w:line="240" w:lineRule="auto"/>
              <w:jc w:val="center"/>
              <w:rPr>
                <w:rFonts w:ascii="Arial" w:eastAsia="Calibri" w:hAnsi="Arial" w:cs="Arial"/>
                <w:b/>
                <w:color w:val="000000"/>
                <w:sz w:val="18"/>
                <w:szCs w:val="18"/>
                <w:lang w:val="en-PH"/>
              </w:rPr>
            </w:pPr>
            <w:r w:rsidRPr="00011D47">
              <w:rPr>
                <w:rFonts w:ascii="Arial" w:eastAsia="Calibri" w:hAnsi="Arial" w:cs="Arial"/>
                <w:b/>
                <w:color w:val="000000"/>
                <w:sz w:val="18"/>
                <w:szCs w:val="18"/>
                <w:lang w:val="en-PH"/>
              </w:rPr>
              <w:t>.67</w:t>
            </w:r>
          </w:p>
        </w:tc>
      </w:tr>
      <w:tr w:rsidR="00D03F97" w:rsidRPr="00011D47" w14:paraId="6A43A194" w14:textId="77777777" w:rsidTr="002A2866">
        <w:tc>
          <w:tcPr>
            <w:tcW w:w="7371" w:type="dxa"/>
          </w:tcPr>
          <w:p w14:paraId="509B17C3" w14:textId="77777777" w:rsidR="00D03F97" w:rsidRPr="00011D47" w:rsidRDefault="00D03F97" w:rsidP="00D03F97">
            <w:pPr>
              <w:autoSpaceDE w:val="0"/>
              <w:autoSpaceDN w:val="0"/>
              <w:adjustRightInd w:val="0"/>
              <w:spacing w:after="0" w:line="240" w:lineRule="auto"/>
              <w:ind w:left="180"/>
              <w:rPr>
                <w:rFonts w:ascii="Arial" w:eastAsia="Calibri" w:hAnsi="Arial" w:cs="Arial"/>
                <w:color w:val="000000"/>
                <w:sz w:val="18"/>
                <w:szCs w:val="18"/>
                <w:lang w:val="en-PH"/>
              </w:rPr>
            </w:pPr>
            <w:r w:rsidRPr="00011D47">
              <w:rPr>
                <w:rFonts w:ascii="Arial" w:eastAsia="Calibri" w:hAnsi="Arial" w:cs="Arial"/>
                <w:color w:val="000000"/>
                <w:sz w:val="18"/>
                <w:szCs w:val="18"/>
                <w:lang w:val="en-PH"/>
              </w:rPr>
              <w:t>The organization places the right person in the right job</w:t>
            </w:r>
          </w:p>
        </w:tc>
        <w:tc>
          <w:tcPr>
            <w:tcW w:w="851" w:type="dxa"/>
            <w:vAlign w:val="center"/>
          </w:tcPr>
          <w:p w14:paraId="68EB843B"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5.31</w:t>
            </w:r>
          </w:p>
        </w:tc>
        <w:tc>
          <w:tcPr>
            <w:tcW w:w="992" w:type="dxa"/>
            <w:vAlign w:val="center"/>
          </w:tcPr>
          <w:p w14:paraId="2E3CB6F5"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.70</w:t>
            </w:r>
          </w:p>
        </w:tc>
      </w:tr>
      <w:tr w:rsidR="00D03F97" w:rsidRPr="00011D47" w14:paraId="0EBA0CBC" w14:textId="77777777" w:rsidTr="002A2866">
        <w:trPr>
          <w:trHeight w:val="80"/>
        </w:trPr>
        <w:tc>
          <w:tcPr>
            <w:tcW w:w="7371" w:type="dxa"/>
          </w:tcPr>
          <w:p w14:paraId="3F9A9D08" w14:textId="77777777" w:rsidR="00D03F97" w:rsidRPr="00011D47" w:rsidRDefault="00D03F97" w:rsidP="00D03F97">
            <w:pPr>
              <w:autoSpaceDE w:val="0"/>
              <w:autoSpaceDN w:val="0"/>
              <w:adjustRightInd w:val="0"/>
              <w:spacing w:after="0" w:line="240" w:lineRule="auto"/>
              <w:ind w:left="180"/>
              <w:rPr>
                <w:rFonts w:ascii="Arial" w:eastAsia="Calibri" w:hAnsi="Arial" w:cs="Arial"/>
                <w:color w:val="000000"/>
                <w:sz w:val="18"/>
                <w:szCs w:val="18"/>
                <w:lang w:val="en-PH"/>
              </w:rPr>
            </w:pPr>
            <w:r w:rsidRPr="00011D47">
              <w:rPr>
                <w:rFonts w:ascii="Arial" w:eastAsia="Calibri" w:hAnsi="Arial" w:cs="Arial"/>
                <w:color w:val="000000"/>
                <w:sz w:val="18"/>
                <w:szCs w:val="18"/>
                <w:lang w:val="en-PH"/>
              </w:rPr>
              <w:t>The organization knows the benefits of employing the right people</w:t>
            </w:r>
          </w:p>
        </w:tc>
        <w:tc>
          <w:tcPr>
            <w:tcW w:w="851" w:type="dxa"/>
            <w:vAlign w:val="center"/>
          </w:tcPr>
          <w:p w14:paraId="298715D2"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5.24</w:t>
            </w:r>
          </w:p>
        </w:tc>
        <w:tc>
          <w:tcPr>
            <w:tcW w:w="992" w:type="dxa"/>
            <w:vAlign w:val="center"/>
          </w:tcPr>
          <w:p w14:paraId="3E5CF1EE"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.75</w:t>
            </w:r>
          </w:p>
        </w:tc>
      </w:tr>
      <w:tr w:rsidR="00D03F97" w:rsidRPr="00011D47" w14:paraId="76FF180D" w14:textId="77777777" w:rsidTr="002A2866">
        <w:tc>
          <w:tcPr>
            <w:tcW w:w="7371" w:type="dxa"/>
          </w:tcPr>
          <w:p w14:paraId="12873089" w14:textId="5253E1C6" w:rsidR="00D03F97" w:rsidRPr="00011D47" w:rsidRDefault="00D03F97" w:rsidP="00D03F97">
            <w:pPr>
              <w:autoSpaceDE w:val="0"/>
              <w:autoSpaceDN w:val="0"/>
              <w:adjustRightInd w:val="0"/>
              <w:spacing w:after="0" w:line="240" w:lineRule="auto"/>
              <w:ind w:left="180"/>
              <w:rPr>
                <w:rFonts w:ascii="Arial" w:eastAsia="Calibri" w:hAnsi="Arial" w:cs="Arial"/>
                <w:color w:val="000000"/>
                <w:sz w:val="18"/>
                <w:szCs w:val="18"/>
                <w:lang w:val="en-PH"/>
              </w:rPr>
            </w:pPr>
            <w:r w:rsidRPr="00011D47">
              <w:rPr>
                <w:rFonts w:ascii="Arial" w:eastAsia="Calibri" w:hAnsi="Arial" w:cs="Arial"/>
                <w:color w:val="000000"/>
                <w:sz w:val="18"/>
                <w:szCs w:val="18"/>
                <w:lang w:val="en-PH"/>
              </w:rPr>
              <w:t>The organization is clear about the type of people it need</w:t>
            </w:r>
            <w:r w:rsidR="002B3B83" w:rsidRPr="00011D47">
              <w:rPr>
                <w:rFonts w:ascii="Arial" w:eastAsia="Calibri" w:hAnsi="Arial" w:cs="Arial"/>
                <w:color w:val="000000"/>
                <w:sz w:val="18"/>
                <w:szCs w:val="18"/>
                <w:lang w:val="en-PH"/>
              </w:rPr>
              <w:t>s</w:t>
            </w:r>
            <w:r w:rsidRPr="00011D47">
              <w:rPr>
                <w:rFonts w:ascii="Arial" w:eastAsia="Calibri" w:hAnsi="Arial" w:cs="Arial"/>
                <w:color w:val="000000"/>
                <w:sz w:val="18"/>
                <w:szCs w:val="18"/>
                <w:lang w:val="en-PH"/>
              </w:rPr>
              <w:t xml:space="preserve"> to employ</w:t>
            </w:r>
          </w:p>
        </w:tc>
        <w:tc>
          <w:tcPr>
            <w:tcW w:w="851" w:type="dxa"/>
            <w:vAlign w:val="center"/>
          </w:tcPr>
          <w:p w14:paraId="675DC000"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5.02</w:t>
            </w:r>
          </w:p>
        </w:tc>
        <w:tc>
          <w:tcPr>
            <w:tcW w:w="992" w:type="dxa"/>
            <w:vAlign w:val="center"/>
          </w:tcPr>
          <w:p w14:paraId="129B9DBD"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.77</w:t>
            </w:r>
          </w:p>
        </w:tc>
      </w:tr>
      <w:tr w:rsidR="00D03F97" w:rsidRPr="00011D47" w14:paraId="26914613" w14:textId="77777777" w:rsidTr="002A2866">
        <w:tc>
          <w:tcPr>
            <w:tcW w:w="7371" w:type="dxa"/>
          </w:tcPr>
          <w:p w14:paraId="334A93FF" w14:textId="77777777" w:rsidR="00D03F97" w:rsidRPr="00011D47" w:rsidRDefault="00D03F97" w:rsidP="00D03F97">
            <w:pPr>
              <w:autoSpaceDE w:val="0"/>
              <w:autoSpaceDN w:val="0"/>
              <w:adjustRightInd w:val="0"/>
              <w:spacing w:after="0" w:line="240" w:lineRule="auto"/>
              <w:ind w:left="180"/>
              <w:rPr>
                <w:rFonts w:ascii="Arial" w:eastAsia="Calibri" w:hAnsi="Arial" w:cs="Arial"/>
                <w:color w:val="000000"/>
                <w:sz w:val="18"/>
                <w:szCs w:val="18"/>
                <w:lang w:val="en-PH"/>
              </w:rPr>
            </w:pPr>
            <w:r w:rsidRPr="00011D47">
              <w:rPr>
                <w:rFonts w:ascii="Arial" w:eastAsia="Calibri" w:hAnsi="Arial" w:cs="Arial"/>
                <w:color w:val="000000"/>
                <w:sz w:val="18"/>
                <w:szCs w:val="18"/>
                <w:lang w:val="en-PH"/>
              </w:rPr>
              <w:t>The organization has an efficient and effective web-based recruitment and selection process</w:t>
            </w:r>
          </w:p>
        </w:tc>
        <w:tc>
          <w:tcPr>
            <w:tcW w:w="851" w:type="dxa"/>
            <w:vAlign w:val="center"/>
          </w:tcPr>
          <w:p w14:paraId="4F1C7F6B"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4.18</w:t>
            </w:r>
          </w:p>
        </w:tc>
        <w:tc>
          <w:tcPr>
            <w:tcW w:w="992" w:type="dxa"/>
            <w:vAlign w:val="center"/>
          </w:tcPr>
          <w:p w14:paraId="13510749"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1.14</w:t>
            </w:r>
          </w:p>
        </w:tc>
      </w:tr>
      <w:tr w:rsidR="00D03F97" w:rsidRPr="00011D47" w14:paraId="47A76388" w14:textId="77777777" w:rsidTr="002A2866">
        <w:tc>
          <w:tcPr>
            <w:tcW w:w="7371" w:type="dxa"/>
          </w:tcPr>
          <w:p w14:paraId="2E3A167A" w14:textId="3A6464F4" w:rsidR="00D03F97" w:rsidRPr="00011D47" w:rsidRDefault="00D03F97" w:rsidP="002B3B83">
            <w:pPr>
              <w:autoSpaceDE w:val="0"/>
              <w:autoSpaceDN w:val="0"/>
              <w:adjustRightInd w:val="0"/>
              <w:spacing w:after="0" w:line="240" w:lineRule="auto"/>
              <w:ind w:left="180"/>
              <w:rPr>
                <w:rFonts w:ascii="Arial" w:eastAsia="Calibri" w:hAnsi="Arial" w:cs="Arial"/>
                <w:color w:val="000000"/>
                <w:sz w:val="18"/>
                <w:szCs w:val="18"/>
                <w:lang w:val="en-PH"/>
              </w:rPr>
            </w:pPr>
            <w:r w:rsidRPr="00011D47">
              <w:rPr>
                <w:rFonts w:ascii="Arial" w:eastAsia="Calibri" w:hAnsi="Arial" w:cs="Arial"/>
                <w:color w:val="000000"/>
                <w:sz w:val="18"/>
                <w:szCs w:val="18"/>
                <w:lang w:val="en-PH"/>
              </w:rPr>
              <w:t>The organization’s recruitment and selection process training include an electronic</w:t>
            </w:r>
            <w:r w:rsidR="002B3B83" w:rsidRPr="00011D47">
              <w:rPr>
                <w:rFonts w:ascii="Arial" w:eastAsia="Calibri" w:hAnsi="Arial" w:cs="Arial"/>
                <w:color w:val="000000"/>
                <w:sz w:val="18"/>
                <w:szCs w:val="18"/>
                <w:lang w:val="en-PH"/>
              </w:rPr>
              <w:t>-</w:t>
            </w:r>
            <w:r w:rsidRPr="00011D47">
              <w:rPr>
                <w:rFonts w:ascii="Arial" w:eastAsia="Calibri" w:hAnsi="Arial" w:cs="Arial"/>
                <w:color w:val="000000"/>
                <w:sz w:val="18"/>
                <w:szCs w:val="18"/>
                <w:lang w:val="en-PH"/>
              </w:rPr>
              <w:t>based platform that attracts diverse applicants for specific job demands/function.</w:t>
            </w:r>
          </w:p>
        </w:tc>
        <w:tc>
          <w:tcPr>
            <w:tcW w:w="851" w:type="dxa"/>
            <w:vAlign w:val="center"/>
          </w:tcPr>
          <w:p w14:paraId="057D1C6B"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4.01</w:t>
            </w:r>
          </w:p>
        </w:tc>
        <w:tc>
          <w:tcPr>
            <w:tcW w:w="992" w:type="dxa"/>
            <w:vAlign w:val="center"/>
          </w:tcPr>
          <w:p w14:paraId="2BB7DD09"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1.21</w:t>
            </w:r>
          </w:p>
        </w:tc>
      </w:tr>
      <w:tr w:rsidR="00D03F97" w:rsidRPr="00011D47" w14:paraId="4E85484B" w14:textId="77777777" w:rsidTr="002A2866">
        <w:tc>
          <w:tcPr>
            <w:tcW w:w="7371" w:type="dxa"/>
          </w:tcPr>
          <w:p w14:paraId="7BA23A42" w14:textId="77777777" w:rsidR="00D03F97" w:rsidRPr="00011D47" w:rsidRDefault="00D03F97" w:rsidP="00D03F97">
            <w:pPr>
              <w:autoSpaceDE w:val="0"/>
              <w:autoSpaceDN w:val="0"/>
              <w:adjustRightInd w:val="0"/>
              <w:spacing w:after="0" w:line="240" w:lineRule="auto"/>
              <w:jc w:val="both"/>
              <w:rPr>
                <w:rFonts w:ascii="Arial" w:eastAsia="Calibri" w:hAnsi="Arial" w:cs="Arial"/>
                <w:b/>
                <w:color w:val="000000"/>
                <w:sz w:val="4"/>
                <w:szCs w:val="4"/>
                <w:lang w:val="en-PH"/>
              </w:rPr>
            </w:pPr>
          </w:p>
          <w:p w14:paraId="19A1FEB9" w14:textId="77777777" w:rsidR="00D03F97" w:rsidRPr="00011D47" w:rsidRDefault="00D03F97" w:rsidP="00D03F97">
            <w:pPr>
              <w:autoSpaceDE w:val="0"/>
              <w:autoSpaceDN w:val="0"/>
              <w:adjustRightInd w:val="0"/>
              <w:spacing w:after="0" w:line="240" w:lineRule="auto"/>
              <w:jc w:val="both"/>
              <w:rPr>
                <w:rFonts w:ascii="Arial" w:eastAsia="Calibri" w:hAnsi="Arial" w:cs="Arial"/>
                <w:b/>
                <w:color w:val="000000"/>
                <w:sz w:val="18"/>
                <w:szCs w:val="18"/>
                <w:lang w:val="en-PH"/>
              </w:rPr>
            </w:pPr>
            <w:r w:rsidRPr="00011D47">
              <w:rPr>
                <w:rFonts w:ascii="Arial" w:eastAsia="Calibri" w:hAnsi="Arial" w:cs="Arial"/>
                <w:b/>
                <w:color w:val="000000"/>
                <w:sz w:val="18"/>
                <w:szCs w:val="18"/>
                <w:lang w:val="en-PH"/>
              </w:rPr>
              <w:t xml:space="preserve">Training &amp; Development </w:t>
            </w:r>
          </w:p>
        </w:tc>
        <w:tc>
          <w:tcPr>
            <w:tcW w:w="851" w:type="dxa"/>
            <w:vAlign w:val="center"/>
          </w:tcPr>
          <w:p w14:paraId="76B5C5B6" w14:textId="77777777" w:rsidR="00D03F97" w:rsidRPr="00011D47" w:rsidRDefault="00D03F97" w:rsidP="00D03F97">
            <w:pPr>
              <w:autoSpaceDE w:val="0"/>
              <w:autoSpaceDN w:val="0"/>
              <w:adjustRightInd w:val="0"/>
              <w:spacing w:after="0" w:line="240" w:lineRule="auto"/>
              <w:jc w:val="center"/>
              <w:rPr>
                <w:rFonts w:ascii="Arial" w:eastAsia="Calibri" w:hAnsi="Arial" w:cs="Arial"/>
                <w:b/>
                <w:color w:val="000000"/>
                <w:sz w:val="18"/>
                <w:szCs w:val="18"/>
                <w:lang w:val="en-PH"/>
              </w:rPr>
            </w:pPr>
          </w:p>
          <w:p w14:paraId="366ED466" w14:textId="77777777" w:rsidR="00D03F97" w:rsidRPr="00011D47" w:rsidRDefault="00D03F97" w:rsidP="00D03F97">
            <w:pPr>
              <w:autoSpaceDE w:val="0"/>
              <w:autoSpaceDN w:val="0"/>
              <w:adjustRightInd w:val="0"/>
              <w:spacing w:after="0" w:line="240" w:lineRule="auto"/>
              <w:jc w:val="center"/>
              <w:rPr>
                <w:rFonts w:ascii="Arial" w:eastAsia="Calibri" w:hAnsi="Arial" w:cs="Arial"/>
                <w:b/>
                <w:color w:val="000000"/>
                <w:sz w:val="18"/>
                <w:szCs w:val="18"/>
                <w:lang w:val="en-PH"/>
              </w:rPr>
            </w:pPr>
            <w:r w:rsidRPr="00011D47">
              <w:rPr>
                <w:rFonts w:ascii="Arial" w:eastAsia="Calibri" w:hAnsi="Arial" w:cs="Arial"/>
                <w:b/>
                <w:color w:val="000000"/>
                <w:sz w:val="18"/>
                <w:szCs w:val="18"/>
                <w:lang w:val="en-PH"/>
              </w:rPr>
              <w:t>4.68</w:t>
            </w:r>
          </w:p>
        </w:tc>
        <w:tc>
          <w:tcPr>
            <w:tcW w:w="992" w:type="dxa"/>
            <w:vAlign w:val="center"/>
          </w:tcPr>
          <w:p w14:paraId="54D71B81" w14:textId="77777777" w:rsidR="00D03F97" w:rsidRPr="00011D47" w:rsidRDefault="00D03F97" w:rsidP="00D03F97">
            <w:pPr>
              <w:autoSpaceDE w:val="0"/>
              <w:autoSpaceDN w:val="0"/>
              <w:adjustRightInd w:val="0"/>
              <w:spacing w:after="0" w:line="240" w:lineRule="auto"/>
              <w:jc w:val="center"/>
              <w:rPr>
                <w:rFonts w:ascii="Arial" w:eastAsia="Calibri" w:hAnsi="Arial" w:cs="Arial"/>
                <w:b/>
                <w:color w:val="000000"/>
                <w:sz w:val="18"/>
                <w:szCs w:val="18"/>
                <w:lang w:val="en-PH"/>
              </w:rPr>
            </w:pPr>
          </w:p>
          <w:p w14:paraId="5B470485" w14:textId="77777777" w:rsidR="00D03F97" w:rsidRPr="00011D47" w:rsidRDefault="00D03F97" w:rsidP="00D03F97">
            <w:pPr>
              <w:autoSpaceDE w:val="0"/>
              <w:autoSpaceDN w:val="0"/>
              <w:adjustRightInd w:val="0"/>
              <w:spacing w:after="0" w:line="240" w:lineRule="auto"/>
              <w:jc w:val="center"/>
              <w:rPr>
                <w:rFonts w:ascii="Arial" w:eastAsia="Calibri" w:hAnsi="Arial" w:cs="Arial"/>
                <w:b/>
                <w:color w:val="000000"/>
                <w:sz w:val="18"/>
                <w:szCs w:val="18"/>
                <w:lang w:val="en-PH"/>
              </w:rPr>
            </w:pPr>
            <w:r w:rsidRPr="00011D47">
              <w:rPr>
                <w:rFonts w:ascii="Arial" w:eastAsia="Calibri" w:hAnsi="Arial" w:cs="Arial"/>
                <w:b/>
                <w:color w:val="000000"/>
                <w:sz w:val="18"/>
                <w:szCs w:val="18"/>
                <w:lang w:val="en-PH"/>
              </w:rPr>
              <w:t>.82</w:t>
            </w:r>
          </w:p>
        </w:tc>
      </w:tr>
      <w:tr w:rsidR="00D03F97" w:rsidRPr="00011D47" w14:paraId="6116CD21" w14:textId="77777777" w:rsidTr="002A2866">
        <w:trPr>
          <w:trHeight w:val="73"/>
        </w:trPr>
        <w:tc>
          <w:tcPr>
            <w:tcW w:w="7371" w:type="dxa"/>
          </w:tcPr>
          <w:p w14:paraId="6A334740" w14:textId="77777777" w:rsidR="00D03F97" w:rsidRPr="00011D47" w:rsidRDefault="00D03F97" w:rsidP="00D03F97">
            <w:pPr>
              <w:autoSpaceDE w:val="0"/>
              <w:autoSpaceDN w:val="0"/>
              <w:adjustRightInd w:val="0"/>
              <w:spacing w:after="0" w:line="240" w:lineRule="auto"/>
              <w:ind w:left="180"/>
              <w:rPr>
                <w:rFonts w:ascii="Arial" w:eastAsia="Calibri" w:hAnsi="Arial" w:cs="Arial"/>
                <w:color w:val="000000"/>
                <w:sz w:val="18"/>
                <w:szCs w:val="18"/>
                <w:lang w:val="en-PH"/>
              </w:rPr>
            </w:pPr>
            <w:r w:rsidRPr="00011D47">
              <w:rPr>
                <w:rFonts w:ascii="Arial" w:eastAsia="Calibri" w:hAnsi="Arial" w:cs="Arial"/>
                <w:color w:val="000000"/>
                <w:sz w:val="18"/>
                <w:szCs w:val="18"/>
                <w:lang w:val="en-PH"/>
              </w:rPr>
              <w:t>The organization provides adequate training to new hires employee</w:t>
            </w:r>
          </w:p>
        </w:tc>
        <w:tc>
          <w:tcPr>
            <w:tcW w:w="851" w:type="dxa"/>
            <w:vAlign w:val="center"/>
          </w:tcPr>
          <w:p w14:paraId="4C415291"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5.09</w:t>
            </w:r>
          </w:p>
        </w:tc>
        <w:tc>
          <w:tcPr>
            <w:tcW w:w="992" w:type="dxa"/>
            <w:vAlign w:val="center"/>
          </w:tcPr>
          <w:p w14:paraId="0109693C"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.92</w:t>
            </w:r>
          </w:p>
        </w:tc>
      </w:tr>
      <w:tr w:rsidR="00D03F97" w:rsidRPr="00011D47" w14:paraId="4F5E0E1A" w14:textId="77777777" w:rsidTr="002A2866">
        <w:tc>
          <w:tcPr>
            <w:tcW w:w="7371" w:type="dxa"/>
          </w:tcPr>
          <w:p w14:paraId="42C85CE1" w14:textId="63391494" w:rsidR="00D03F97" w:rsidRPr="00011D47" w:rsidRDefault="00D03F97" w:rsidP="002B3B83">
            <w:pPr>
              <w:autoSpaceDE w:val="0"/>
              <w:autoSpaceDN w:val="0"/>
              <w:adjustRightInd w:val="0"/>
              <w:spacing w:after="0" w:line="240" w:lineRule="auto"/>
              <w:ind w:left="180"/>
              <w:rPr>
                <w:rFonts w:ascii="Arial" w:eastAsia="Calibri" w:hAnsi="Arial" w:cs="Arial"/>
                <w:color w:val="000000"/>
                <w:sz w:val="18"/>
                <w:szCs w:val="18"/>
                <w:lang w:val="en-PH"/>
              </w:rPr>
            </w:pPr>
            <w:r w:rsidRPr="00011D47">
              <w:rPr>
                <w:rFonts w:ascii="Arial" w:eastAsia="Calibri" w:hAnsi="Arial" w:cs="Arial"/>
                <w:color w:val="000000"/>
                <w:sz w:val="18"/>
                <w:szCs w:val="18"/>
                <w:lang w:val="en-PH"/>
              </w:rPr>
              <w:t xml:space="preserve">The organization is committed to </w:t>
            </w:r>
            <w:r w:rsidR="002B3B83" w:rsidRPr="00011D47">
              <w:rPr>
                <w:rFonts w:ascii="Arial" w:eastAsia="Calibri" w:hAnsi="Arial" w:cs="Arial"/>
                <w:color w:val="000000"/>
                <w:sz w:val="18"/>
                <w:szCs w:val="18"/>
                <w:lang w:val="en-PH"/>
              </w:rPr>
              <w:t xml:space="preserve">the </w:t>
            </w:r>
            <w:r w:rsidRPr="00011D47">
              <w:rPr>
                <w:rFonts w:ascii="Arial" w:eastAsia="Calibri" w:hAnsi="Arial" w:cs="Arial"/>
                <w:color w:val="000000"/>
                <w:sz w:val="18"/>
                <w:szCs w:val="18"/>
                <w:lang w:val="en-PH"/>
              </w:rPr>
              <w:t>ongoing training and development of their employees</w:t>
            </w:r>
          </w:p>
        </w:tc>
        <w:tc>
          <w:tcPr>
            <w:tcW w:w="851" w:type="dxa"/>
            <w:vAlign w:val="center"/>
          </w:tcPr>
          <w:p w14:paraId="1BA00CA4"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5.07</w:t>
            </w:r>
          </w:p>
        </w:tc>
        <w:tc>
          <w:tcPr>
            <w:tcW w:w="992" w:type="dxa"/>
            <w:vAlign w:val="center"/>
          </w:tcPr>
          <w:p w14:paraId="6611AE71"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.88</w:t>
            </w:r>
          </w:p>
        </w:tc>
      </w:tr>
      <w:tr w:rsidR="00D03F97" w:rsidRPr="00011D47" w14:paraId="2DA9EABF" w14:textId="77777777" w:rsidTr="002A2866">
        <w:tc>
          <w:tcPr>
            <w:tcW w:w="7371" w:type="dxa"/>
          </w:tcPr>
          <w:p w14:paraId="664FC83F" w14:textId="77777777" w:rsidR="00D03F97" w:rsidRPr="00011D47" w:rsidRDefault="00D03F97" w:rsidP="00D03F97">
            <w:pPr>
              <w:autoSpaceDE w:val="0"/>
              <w:autoSpaceDN w:val="0"/>
              <w:adjustRightInd w:val="0"/>
              <w:spacing w:after="0" w:line="240" w:lineRule="auto"/>
              <w:ind w:left="180"/>
              <w:rPr>
                <w:rFonts w:ascii="Arial" w:eastAsia="Calibri" w:hAnsi="Arial" w:cs="Arial"/>
                <w:color w:val="000000"/>
                <w:sz w:val="18"/>
                <w:szCs w:val="18"/>
                <w:lang w:val="en-PH"/>
              </w:rPr>
            </w:pPr>
            <w:r w:rsidRPr="00011D47">
              <w:rPr>
                <w:rFonts w:ascii="Arial" w:eastAsia="Calibri" w:hAnsi="Arial" w:cs="Arial"/>
                <w:color w:val="000000"/>
                <w:sz w:val="18"/>
                <w:szCs w:val="18"/>
                <w:lang w:val="en-PH"/>
              </w:rPr>
              <w:t>The organization provides many opportunities to learn and grow professionally and personally</w:t>
            </w:r>
          </w:p>
        </w:tc>
        <w:tc>
          <w:tcPr>
            <w:tcW w:w="851" w:type="dxa"/>
            <w:vAlign w:val="center"/>
          </w:tcPr>
          <w:p w14:paraId="1DC1F9B2"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4.96</w:t>
            </w:r>
          </w:p>
        </w:tc>
        <w:tc>
          <w:tcPr>
            <w:tcW w:w="992" w:type="dxa"/>
            <w:vAlign w:val="center"/>
          </w:tcPr>
          <w:p w14:paraId="3594EF37"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.90</w:t>
            </w:r>
          </w:p>
        </w:tc>
      </w:tr>
      <w:tr w:rsidR="00D03F97" w:rsidRPr="00011D47" w14:paraId="3226AAC7" w14:textId="77777777" w:rsidTr="002A2866">
        <w:tc>
          <w:tcPr>
            <w:tcW w:w="7371" w:type="dxa"/>
          </w:tcPr>
          <w:p w14:paraId="6A9F6C17" w14:textId="1FD76A7A" w:rsidR="00D03F97" w:rsidRPr="00011D47" w:rsidRDefault="00D03F97" w:rsidP="00D03F97">
            <w:pPr>
              <w:autoSpaceDE w:val="0"/>
              <w:autoSpaceDN w:val="0"/>
              <w:adjustRightInd w:val="0"/>
              <w:spacing w:after="0" w:line="240" w:lineRule="auto"/>
              <w:ind w:left="180"/>
              <w:rPr>
                <w:rFonts w:ascii="Arial" w:eastAsia="Calibri" w:hAnsi="Arial" w:cs="Arial"/>
                <w:color w:val="000000"/>
                <w:sz w:val="18"/>
                <w:szCs w:val="18"/>
                <w:lang w:val="en-PH"/>
              </w:rPr>
            </w:pPr>
            <w:r w:rsidRPr="00011D47">
              <w:rPr>
                <w:rFonts w:ascii="Arial" w:eastAsia="Calibri" w:hAnsi="Arial" w:cs="Arial"/>
                <w:color w:val="000000"/>
                <w:sz w:val="18"/>
                <w:szCs w:val="18"/>
                <w:lang w:val="en-PH"/>
              </w:rPr>
              <w:t>The organization has an e-learning/e-training program that enhances the knowledge, skills</w:t>
            </w:r>
            <w:r w:rsidR="002B3B83" w:rsidRPr="00011D47">
              <w:rPr>
                <w:rFonts w:ascii="Arial" w:eastAsia="Calibri" w:hAnsi="Arial" w:cs="Arial"/>
                <w:color w:val="000000"/>
                <w:sz w:val="18"/>
                <w:szCs w:val="18"/>
                <w:lang w:val="en-PH"/>
              </w:rPr>
              <w:t>,</w:t>
            </w:r>
            <w:r w:rsidRPr="00011D47">
              <w:rPr>
                <w:rFonts w:ascii="Arial" w:eastAsia="Calibri" w:hAnsi="Arial" w:cs="Arial"/>
                <w:color w:val="000000"/>
                <w:sz w:val="18"/>
                <w:szCs w:val="18"/>
                <w:lang w:val="en-PH"/>
              </w:rPr>
              <w:t xml:space="preserve"> and abilities of the employees</w:t>
            </w:r>
          </w:p>
        </w:tc>
        <w:tc>
          <w:tcPr>
            <w:tcW w:w="851" w:type="dxa"/>
            <w:vAlign w:val="center"/>
          </w:tcPr>
          <w:p w14:paraId="01028BDF"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4.21</w:t>
            </w:r>
          </w:p>
        </w:tc>
        <w:tc>
          <w:tcPr>
            <w:tcW w:w="992" w:type="dxa"/>
            <w:vAlign w:val="center"/>
          </w:tcPr>
          <w:p w14:paraId="59BC917F"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1.21</w:t>
            </w:r>
          </w:p>
        </w:tc>
      </w:tr>
      <w:tr w:rsidR="00D03F97" w:rsidRPr="00011D47" w14:paraId="7549ABB8" w14:textId="77777777" w:rsidTr="002A2866">
        <w:trPr>
          <w:trHeight w:val="293"/>
        </w:trPr>
        <w:tc>
          <w:tcPr>
            <w:tcW w:w="7371" w:type="dxa"/>
          </w:tcPr>
          <w:p w14:paraId="107259FB" w14:textId="0C04E12C" w:rsidR="00D03F97" w:rsidRPr="00011D47" w:rsidRDefault="00D03F97" w:rsidP="002B3B83">
            <w:pPr>
              <w:autoSpaceDE w:val="0"/>
              <w:autoSpaceDN w:val="0"/>
              <w:adjustRightInd w:val="0"/>
              <w:spacing w:after="0" w:line="240" w:lineRule="auto"/>
              <w:ind w:left="180"/>
              <w:rPr>
                <w:rFonts w:ascii="Arial" w:eastAsia="Calibri" w:hAnsi="Arial" w:cs="Arial"/>
                <w:color w:val="000000"/>
                <w:sz w:val="18"/>
                <w:szCs w:val="18"/>
                <w:lang w:val="en-PH"/>
              </w:rPr>
            </w:pPr>
            <w:r w:rsidRPr="00011D47">
              <w:rPr>
                <w:rFonts w:ascii="Arial" w:eastAsia="Calibri" w:hAnsi="Arial" w:cs="Arial"/>
                <w:color w:val="000000"/>
                <w:sz w:val="18"/>
                <w:szCs w:val="18"/>
                <w:lang w:val="en-PH"/>
              </w:rPr>
              <w:t>The organization’s training and development strategies include electronic</w:t>
            </w:r>
            <w:r w:rsidR="002B3B83" w:rsidRPr="00011D47">
              <w:rPr>
                <w:rFonts w:ascii="Arial" w:eastAsia="Calibri" w:hAnsi="Arial" w:cs="Arial"/>
                <w:color w:val="000000"/>
                <w:sz w:val="18"/>
                <w:szCs w:val="18"/>
                <w:lang w:val="en-PH"/>
              </w:rPr>
              <w:t>-</w:t>
            </w:r>
            <w:r w:rsidRPr="00011D47">
              <w:rPr>
                <w:rFonts w:ascii="Arial" w:eastAsia="Calibri" w:hAnsi="Arial" w:cs="Arial"/>
                <w:color w:val="000000"/>
                <w:sz w:val="18"/>
                <w:szCs w:val="18"/>
                <w:lang w:val="en-PH"/>
              </w:rPr>
              <w:t>based platforms for greater flexibility, efficiency</w:t>
            </w:r>
            <w:r w:rsidR="002B3B83" w:rsidRPr="00011D47">
              <w:rPr>
                <w:rFonts w:ascii="Arial" w:eastAsia="Calibri" w:hAnsi="Arial" w:cs="Arial"/>
                <w:color w:val="000000"/>
                <w:sz w:val="18"/>
                <w:szCs w:val="18"/>
                <w:lang w:val="en-PH"/>
              </w:rPr>
              <w:t>,</w:t>
            </w:r>
            <w:r w:rsidRPr="00011D47">
              <w:rPr>
                <w:rFonts w:ascii="Arial" w:eastAsia="Calibri" w:hAnsi="Arial" w:cs="Arial"/>
                <w:color w:val="000000"/>
                <w:sz w:val="18"/>
                <w:szCs w:val="18"/>
                <w:lang w:val="en-PH"/>
              </w:rPr>
              <w:t xml:space="preserve"> and convenience for the employees.</w:t>
            </w:r>
          </w:p>
        </w:tc>
        <w:tc>
          <w:tcPr>
            <w:tcW w:w="851" w:type="dxa"/>
            <w:vAlign w:val="center"/>
          </w:tcPr>
          <w:p w14:paraId="0DF2A2D1"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4.07</w:t>
            </w:r>
          </w:p>
        </w:tc>
        <w:tc>
          <w:tcPr>
            <w:tcW w:w="992" w:type="dxa"/>
            <w:vAlign w:val="center"/>
          </w:tcPr>
          <w:p w14:paraId="305CDAFB"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1.27</w:t>
            </w:r>
          </w:p>
        </w:tc>
      </w:tr>
      <w:tr w:rsidR="00D03F97" w:rsidRPr="00011D47" w14:paraId="27BBE099" w14:textId="77777777" w:rsidTr="002A2866">
        <w:tc>
          <w:tcPr>
            <w:tcW w:w="7371" w:type="dxa"/>
          </w:tcPr>
          <w:p w14:paraId="264D9833" w14:textId="77777777" w:rsidR="00D03F97" w:rsidRPr="00011D47" w:rsidRDefault="00D03F97" w:rsidP="00D03F97">
            <w:pPr>
              <w:autoSpaceDE w:val="0"/>
              <w:autoSpaceDN w:val="0"/>
              <w:adjustRightInd w:val="0"/>
              <w:spacing w:after="0" w:line="240" w:lineRule="auto"/>
              <w:jc w:val="both"/>
              <w:rPr>
                <w:rFonts w:ascii="Arial" w:eastAsia="Calibri" w:hAnsi="Arial" w:cs="Arial"/>
                <w:b/>
                <w:color w:val="000000"/>
                <w:sz w:val="4"/>
                <w:szCs w:val="4"/>
                <w:lang w:val="en-PH"/>
              </w:rPr>
            </w:pPr>
          </w:p>
          <w:p w14:paraId="09D494CD" w14:textId="77777777" w:rsidR="00D03F97" w:rsidRPr="00011D47" w:rsidRDefault="00D03F97" w:rsidP="00D03F97">
            <w:pPr>
              <w:autoSpaceDE w:val="0"/>
              <w:autoSpaceDN w:val="0"/>
              <w:adjustRightInd w:val="0"/>
              <w:spacing w:after="0" w:line="240" w:lineRule="auto"/>
              <w:jc w:val="both"/>
              <w:rPr>
                <w:rFonts w:ascii="Arial" w:eastAsia="Calibri" w:hAnsi="Arial" w:cs="Arial"/>
                <w:b/>
                <w:color w:val="000000"/>
                <w:sz w:val="18"/>
                <w:szCs w:val="18"/>
                <w:lang w:val="en-PH"/>
              </w:rPr>
            </w:pPr>
            <w:r w:rsidRPr="00011D47">
              <w:rPr>
                <w:rFonts w:ascii="Arial" w:eastAsia="Calibri" w:hAnsi="Arial" w:cs="Arial"/>
                <w:b/>
                <w:color w:val="000000"/>
                <w:sz w:val="18"/>
                <w:szCs w:val="18"/>
                <w:lang w:val="en-PH"/>
              </w:rPr>
              <w:t xml:space="preserve">Compensation &amp; Benefits </w:t>
            </w:r>
          </w:p>
        </w:tc>
        <w:tc>
          <w:tcPr>
            <w:tcW w:w="851" w:type="dxa"/>
            <w:vAlign w:val="center"/>
          </w:tcPr>
          <w:p w14:paraId="3B5D3FC2" w14:textId="77777777" w:rsidR="00D03F97" w:rsidRPr="00011D47" w:rsidRDefault="00D03F97" w:rsidP="00D03F97">
            <w:pPr>
              <w:autoSpaceDE w:val="0"/>
              <w:autoSpaceDN w:val="0"/>
              <w:adjustRightInd w:val="0"/>
              <w:spacing w:after="0" w:line="240" w:lineRule="auto"/>
              <w:jc w:val="center"/>
              <w:rPr>
                <w:rFonts w:ascii="Arial" w:eastAsia="Calibri" w:hAnsi="Arial" w:cs="Arial"/>
                <w:b/>
                <w:color w:val="000000"/>
                <w:sz w:val="18"/>
                <w:szCs w:val="18"/>
                <w:lang w:val="en-PH"/>
              </w:rPr>
            </w:pPr>
            <w:r w:rsidRPr="00011D47">
              <w:rPr>
                <w:rFonts w:ascii="Arial" w:eastAsia="Calibri" w:hAnsi="Arial" w:cs="Arial"/>
                <w:b/>
                <w:color w:val="000000"/>
                <w:sz w:val="18"/>
                <w:szCs w:val="18"/>
                <w:lang w:val="en-PH"/>
              </w:rPr>
              <w:t>4.68</w:t>
            </w:r>
          </w:p>
        </w:tc>
        <w:tc>
          <w:tcPr>
            <w:tcW w:w="992" w:type="dxa"/>
            <w:vAlign w:val="center"/>
          </w:tcPr>
          <w:p w14:paraId="0363D3AA" w14:textId="77777777" w:rsidR="00D03F97" w:rsidRPr="00011D47" w:rsidRDefault="00D03F97" w:rsidP="00D03F97">
            <w:pPr>
              <w:autoSpaceDE w:val="0"/>
              <w:autoSpaceDN w:val="0"/>
              <w:adjustRightInd w:val="0"/>
              <w:spacing w:after="0" w:line="240" w:lineRule="auto"/>
              <w:jc w:val="center"/>
              <w:rPr>
                <w:rFonts w:ascii="Arial" w:eastAsia="Calibri" w:hAnsi="Arial" w:cs="Arial"/>
                <w:b/>
                <w:color w:val="000000"/>
                <w:sz w:val="18"/>
                <w:szCs w:val="18"/>
                <w:lang w:val="en-PH"/>
              </w:rPr>
            </w:pPr>
            <w:r w:rsidRPr="00011D47">
              <w:rPr>
                <w:rFonts w:ascii="Arial" w:eastAsia="Calibri" w:hAnsi="Arial" w:cs="Arial"/>
                <w:b/>
                <w:color w:val="000000"/>
                <w:sz w:val="18"/>
                <w:szCs w:val="18"/>
                <w:lang w:val="en-PH"/>
              </w:rPr>
              <w:t>.81</w:t>
            </w:r>
          </w:p>
        </w:tc>
      </w:tr>
      <w:tr w:rsidR="00D03F97" w:rsidRPr="00011D47" w14:paraId="2E41474F" w14:textId="77777777" w:rsidTr="002A2866">
        <w:tc>
          <w:tcPr>
            <w:tcW w:w="7371" w:type="dxa"/>
          </w:tcPr>
          <w:p w14:paraId="6DA41E21" w14:textId="77777777" w:rsidR="00D03F97" w:rsidRPr="00011D47" w:rsidRDefault="00D03F97" w:rsidP="00D03F97">
            <w:pPr>
              <w:autoSpaceDE w:val="0"/>
              <w:autoSpaceDN w:val="0"/>
              <w:adjustRightInd w:val="0"/>
              <w:spacing w:after="0" w:line="240" w:lineRule="auto"/>
              <w:ind w:left="180"/>
              <w:rPr>
                <w:rFonts w:ascii="Arial" w:eastAsia="Calibri" w:hAnsi="Arial" w:cs="Arial"/>
                <w:color w:val="000000"/>
                <w:sz w:val="18"/>
                <w:szCs w:val="18"/>
                <w:lang w:val="en-PH"/>
              </w:rPr>
            </w:pPr>
            <w:r w:rsidRPr="00011D47">
              <w:rPr>
                <w:rFonts w:ascii="Arial" w:eastAsia="Calibri" w:hAnsi="Arial" w:cs="Arial"/>
                <w:color w:val="000000"/>
                <w:sz w:val="18"/>
                <w:szCs w:val="18"/>
                <w:lang w:val="en-PH"/>
              </w:rPr>
              <w:t>The organization pay increment policy is satisfactory</w:t>
            </w:r>
          </w:p>
        </w:tc>
        <w:tc>
          <w:tcPr>
            <w:tcW w:w="851" w:type="dxa"/>
            <w:vAlign w:val="center"/>
          </w:tcPr>
          <w:p w14:paraId="4C24BBF1"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5.10</w:t>
            </w:r>
          </w:p>
        </w:tc>
        <w:tc>
          <w:tcPr>
            <w:tcW w:w="992" w:type="dxa"/>
            <w:vAlign w:val="center"/>
          </w:tcPr>
          <w:p w14:paraId="384AF261"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.86</w:t>
            </w:r>
          </w:p>
        </w:tc>
      </w:tr>
      <w:tr w:rsidR="00D03F97" w:rsidRPr="00011D47" w14:paraId="37C6809D" w14:textId="77777777" w:rsidTr="002A2866">
        <w:tc>
          <w:tcPr>
            <w:tcW w:w="7371" w:type="dxa"/>
          </w:tcPr>
          <w:p w14:paraId="195973E6" w14:textId="77777777" w:rsidR="00D03F97" w:rsidRPr="00011D47" w:rsidRDefault="00D03F97" w:rsidP="00D03F97">
            <w:pPr>
              <w:autoSpaceDE w:val="0"/>
              <w:autoSpaceDN w:val="0"/>
              <w:adjustRightInd w:val="0"/>
              <w:spacing w:after="0" w:line="240" w:lineRule="auto"/>
              <w:ind w:left="180"/>
              <w:rPr>
                <w:rFonts w:ascii="Arial" w:eastAsia="Calibri" w:hAnsi="Arial" w:cs="Arial"/>
                <w:color w:val="000000"/>
                <w:sz w:val="18"/>
                <w:szCs w:val="18"/>
                <w:lang w:val="en-PH"/>
              </w:rPr>
            </w:pPr>
            <w:r w:rsidRPr="00011D47">
              <w:rPr>
                <w:rFonts w:ascii="Arial" w:eastAsia="Calibri" w:hAnsi="Arial" w:cs="Arial"/>
                <w:color w:val="000000"/>
                <w:sz w:val="18"/>
                <w:szCs w:val="18"/>
                <w:lang w:val="en-PH"/>
              </w:rPr>
              <w:t>The organization offers flexible benefits that are tailored to fit the diverse need of the employees</w:t>
            </w:r>
          </w:p>
        </w:tc>
        <w:tc>
          <w:tcPr>
            <w:tcW w:w="851" w:type="dxa"/>
            <w:vAlign w:val="center"/>
          </w:tcPr>
          <w:p w14:paraId="17BFFC00"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5.00</w:t>
            </w:r>
          </w:p>
        </w:tc>
        <w:tc>
          <w:tcPr>
            <w:tcW w:w="992" w:type="dxa"/>
            <w:vAlign w:val="center"/>
          </w:tcPr>
          <w:p w14:paraId="3B333D61"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.91</w:t>
            </w:r>
          </w:p>
        </w:tc>
      </w:tr>
      <w:tr w:rsidR="00D03F97" w:rsidRPr="00011D47" w14:paraId="0227FF93" w14:textId="77777777" w:rsidTr="002A2866">
        <w:tc>
          <w:tcPr>
            <w:tcW w:w="7371" w:type="dxa"/>
          </w:tcPr>
          <w:p w14:paraId="5540E0B9" w14:textId="77777777" w:rsidR="00D03F97" w:rsidRPr="00011D47" w:rsidRDefault="00D03F97" w:rsidP="00D03F97">
            <w:pPr>
              <w:autoSpaceDE w:val="0"/>
              <w:autoSpaceDN w:val="0"/>
              <w:adjustRightInd w:val="0"/>
              <w:spacing w:after="0" w:line="240" w:lineRule="auto"/>
              <w:ind w:left="180"/>
              <w:rPr>
                <w:rFonts w:ascii="Arial" w:eastAsia="Calibri" w:hAnsi="Arial" w:cs="Arial"/>
                <w:color w:val="000000"/>
                <w:sz w:val="18"/>
                <w:szCs w:val="18"/>
                <w:lang w:val="en-PH"/>
              </w:rPr>
            </w:pPr>
            <w:r w:rsidRPr="00011D47">
              <w:rPr>
                <w:rFonts w:ascii="Arial" w:eastAsia="Calibri" w:hAnsi="Arial" w:cs="Arial"/>
                <w:color w:val="000000"/>
                <w:sz w:val="18"/>
                <w:szCs w:val="18"/>
                <w:lang w:val="en-PH"/>
              </w:rPr>
              <w:t>The organization compensation and benefits are competitive compared to other organization</w:t>
            </w:r>
          </w:p>
        </w:tc>
        <w:tc>
          <w:tcPr>
            <w:tcW w:w="851" w:type="dxa"/>
            <w:vAlign w:val="center"/>
          </w:tcPr>
          <w:p w14:paraId="34FA034E"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4.94</w:t>
            </w:r>
          </w:p>
        </w:tc>
        <w:tc>
          <w:tcPr>
            <w:tcW w:w="992" w:type="dxa"/>
            <w:vAlign w:val="center"/>
          </w:tcPr>
          <w:p w14:paraId="765DA8F7"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.93</w:t>
            </w:r>
          </w:p>
        </w:tc>
      </w:tr>
      <w:tr w:rsidR="00D03F97" w:rsidRPr="00011D47" w14:paraId="21937EA4" w14:textId="77777777" w:rsidTr="002A2866">
        <w:tc>
          <w:tcPr>
            <w:tcW w:w="7371" w:type="dxa"/>
          </w:tcPr>
          <w:p w14:paraId="538456FC" w14:textId="362074F5" w:rsidR="00D03F97" w:rsidRPr="00011D47" w:rsidRDefault="00D03F97" w:rsidP="00D03F97">
            <w:pPr>
              <w:autoSpaceDE w:val="0"/>
              <w:autoSpaceDN w:val="0"/>
              <w:adjustRightInd w:val="0"/>
              <w:spacing w:after="0" w:line="240" w:lineRule="auto"/>
              <w:ind w:left="180"/>
              <w:rPr>
                <w:rFonts w:ascii="Arial" w:eastAsia="Calibri" w:hAnsi="Arial" w:cs="Arial"/>
                <w:color w:val="000000"/>
                <w:sz w:val="18"/>
                <w:szCs w:val="18"/>
                <w:lang w:val="en-PH"/>
              </w:rPr>
            </w:pPr>
            <w:r w:rsidRPr="00011D47">
              <w:rPr>
                <w:rFonts w:ascii="Arial" w:eastAsia="Calibri" w:hAnsi="Arial" w:cs="Arial"/>
                <w:color w:val="000000"/>
                <w:sz w:val="18"/>
                <w:szCs w:val="18"/>
                <w:lang w:val="en-PH"/>
              </w:rPr>
              <w:t xml:space="preserve">The organization uses </w:t>
            </w:r>
            <w:r w:rsidR="002B3B83" w:rsidRPr="00011D47">
              <w:rPr>
                <w:rFonts w:ascii="Arial" w:eastAsia="Calibri" w:hAnsi="Arial" w:cs="Arial"/>
                <w:color w:val="000000"/>
                <w:sz w:val="18"/>
                <w:szCs w:val="18"/>
                <w:lang w:val="en-PH"/>
              </w:rPr>
              <w:t xml:space="preserve">a </w:t>
            </w:r>
            <w:r w:rsidRPr="00011D47">
              <w:rPr>
                <w:rFonts w:ascii="Arial" w:eastAsia="Calibri" w:hAnsi="Arial" w:cs="Arial"/>
                <w:color w:val="000000"/>
                <w:sz w:val="18"/>
                <w:szCs w:val="18"/>
                <w:lang w:val="en-PH"/>
              </w:rPr>
              <w:t xml:space="preserve">compensation software application that facilitates </w:t>
            </w:r>
            <w:r w:rsidR="002B3B83" w:rsidRPr="00011D47">
              <w:rPr>
                <w:rFonts w:ascii="Arial" w:eastAsia="Calibri" w:hAnsi="Arial" w:cs="Arial"/>
                <w:color w:val="000000"/>
                <w:sz w:val="18"/>
                <w:szCs w:val="18"/>
                <w:lang w:val="en-PH"/>
              </w:rPr>
              <w:t xml:space="preserve">the </w:t>
            </w:r>
            <w:r w:rsidRPr="00011D47">
              <w:rPr>
                <w:rFonts w:ascii="Arial" w:eastAsia="Calibri" w:hAnsi="Arial" w:cs="Arial"/>
                <w:color w:val="000000"/>
                <w:sz w:val="18"/>
                <w:szCs w:val="18"/>
                <w:lang w:val="en-PH"/>
              </w:rPr>
              <w:t xml:space="preserve">efficient and timely processing of payroll. </w:t>
            </w:r>
          </w:p>
        </w:tc>
        <w:tc>
          <w:tcPr>
            <w:tcW w:w="851" w:type="dxa"/>
            <w:vAlign w:val="center"/>
          </w:tcPr>
          <w:p w14:paraId="1709DE50"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4.40</w:t>
            </w:r>
          </w:p>
        </w:tc>
        <w:tc>
          <w:tcPr>
            <w:tcW w:w="992" w:type="dxa"/>
            <w:vAlign w:val="center"/>
          </w:tcPr>
          <w:p w14:paraId="70A26898"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1.16</w:t>
            </w:r>
          </w:p>
        </w:tc>
      </w:tr>
      <w:tr w:rsidR="00D03F97" w:rsidRPr="00011D47" w14:paraId="6290B76A" w14:textId="77777777" w:rsidTr="002A2866">
        <w:trPr>
          <w:trHeight w:val="467"/>
        </w:trPr>
        <w:tc>
          <w:tcPr>
            <w:tcW w:w="7371" w:type="dxa"/>
          </w:tcPr>
          <w:p w14:paraId="326E10F4" w14:textId="77777777" w:rsidR="00D03F97" w:rsidRPr="00011D47" w:rsidRDefault="00D03F97" w:rsidP="00D03F97">
            <w:pPr>
              <w:autoSpaceDE w:val="0"/>
              <w:autoSpaceDN w:val="0"/>
              <w:adjustRightInd w:val="0"/>
              <w:spacing w:after="0" w:line="240" w:lineRule="auto"/>
              <w:ind w:left="180"/>
              <w:rPr>
                <w:rFonts w:ascii="Arial" w:eastAsia="Calibri" w:hAnsi="Arial" w:cs="Arial"/>
                <w:color w:val="000000"/>
                <w:sz w:val="18"/>
                <w:szCs w:val="18"/>
                <w:lang w:val="en-PH"/>
              </w:rPr>
            </w:pPr>
            <w:r w:rsidRPr="00011D47">
              <w:rPr>
                <w:rFonts w:ascii="Arial" w:eastAsia="Calibri" w:hAnsi="Arial" w:cs="Arial"/>
                <w:color w:val="000000"/>
                <w:sz w:val="18"/>
                <w:szCs w:val="18"/>
                <w:lang w:val="en-PH"/>
              </w:rPr>
              <w:t xml:space="preserve">The organization has an efficient and effective human resource self-service system (HRESS) </w:t>
            </w:r>
          </w:p>
        </w:tc>
        <w:tc>
          <w:tcPr>
            <w:tcW w:w="851" w:type="dxa"/>
            <w:vAlign w:val="center"/>
          </w:tcPr>
          <w:p w14:paraId="438D1D08"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3.96</w:t>
            </w:r>
          </w:p>
        </w:tc>
        <w:tc>
          <w:tcPr>
            <w:tcW w:w="992" w:type="dxa"/>
            <w:vAlign w:val="center"/>
          </w:tcPr>
          <w:p w14:paraId="179FA52F"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1.41</w:t>
            </w:r>
          </w:p>
        </w:tc>
      </w:tr>
      <w:tr w:rsidR="00D03F97" w:rsidRPr="00011D47" w14:paraId="2F018342" w14:textId="77777777" w:rsidTr="002A2866">
        <w:tc>
          <w:tcPr>
            <w:tcW w:w="7371" w:type="dxa"/>
          </w:tcPr>
          <w:p w14:paraId="64D95850" w14:textId="77777777" w:rsidR="00D03F97" w:rsidRPr="00011D47" w:rsidRDefault="00D03F97" w:rsidP="00D03F97">
            <w:pPr>
              <w:autoSpaceDE w:val="0"/>
              <w:autoSpaceDN w:val="0"/>
              <w:adjustRightInd w:val="0"/>
              <w:spacing w:after="0" w:line="240" w:lineRule="auto"/>
              <w:jc w:val="both"/>
              <w:rPr>
                <w:rFonts w:ascii="Arial" w:eastAsia="Calibri" w:hAnsi="Arial" w:cs="Arial"/>
                <w:b/>
                <w:color w:val="000000"/>
                <w:sz w:val="4"/>
                <w:szCs w:val="4"/>
                <w:lang w:val="en-PH"/>
              </w:rPr>
            </w:pPr>
          </w:p>
          <w:p w14:paraId="011DEA1B" w14:textId="77777777" w:rsidR="00D03F97" w:rsidRPr="00011D47" w:rsidRDefault="00D03F97" w:rsidP="00D03F97">
            <w:pPr>
              <w:autoSpaceDE w:val="0"/>
              <w:autoSpaceDN w:val="0"/>
              <w:adjustRightInd w:val="0"/>
              <w:spacing w:after="0" w:line="240" w:lineRule="auto"/>
              <w:jc w:val="both"/>
              <w:rPr>
                <w:rFonts w:ascii="Arial" w:eastAsia="Calibri" w:hAnsi="Arial" w:cs="Arial"/>
                <w:b/>
                <w:color w:val="000000"/>
                <w:sz w:val="18"/>
                <w:szCs w:val="18"/>
                <w:lang w:val="en-PH"/>
              </w:rPr>
            </w:pPr>
            <w:r w:rsidRPr="00011D47">
              <w:rPr>
                <w:rFonts w:ascii="Arial" w:eastAsia="Calibri" w:hAnsi="Arial" w:cs="Arial"/>
                <w:b/>
                <w:color w:val="000000"/>
                <w:sz w:val="18"/>
                <w:szCs w:val="18"/>
                <w:lang w:val="en-PH"/>
              </w:rPr>
              <w:t xml:space="preserve">Rewards &amp; Recognition </w:t>
            </w:r>
          </w:p>
        </w:tc>
        <w:tc>
          <w:tcPr>
            <w:tcW w:w="851" w:type="dxa"/>
            <w:vAlign w:val="center"/>
          </w:tcPr>
          <w:p w14:paraId="73AAB6A4" w14:textId="77777777" w:rsidR="00D03F97" w:rsidRPr="00011D47" w:rsidRDefault="00D03F97" w:rsidP="00D03F97">
            <w:pPr>
              <w:autoSpaceDE w:val="0"/>
              <w:autoSpaceDN w:val="0"/>
              <w:adjustRightInd w:val="0"/>
              <w:spacing w:after="0" w:line="240" w:lineRule="auto"/>
              <w:jc w:val="center"/>
              <w:rPr>
                <w:rFonts w:ascii="Arial" w:eastAsia="Calibri" w:hAnsi="Arial" w:cs="Arial"/>
                <w:b/>
                <w:color w:val="000000"/>
                <w:sz w:val="18"/>
                <w:szCs w:val="18"/>
                <w:lang w:val="en-PH"/>
              </w:rPr>
            </w:pPr>
            <w:r w:rsidRPr="00011D47">
              <w:rPr>
                <w:rFonts w:ascii="Arial" w:eastAsia="Calibri" w:hAnsi="Arial" w:cs="Arial"/>
                <w:b/>
                <w:color w:val="000000"/>
                <w:sz w:val="18"/>
                <w:szCs w:val="18"/>
                <w:lang w:val="en-PH"/>
              </w:rPr>
              <w:t>4.75</w:t>
            </w:r>
          </w:p>
        </w:tc>
        <w:tc>
          <w:tcPr>
            <w:tcW w:w="992" w:type="dxa"/>
            <w:vAlign w:val="center"/>
          </w:tcPr>
          <w:p w14:paraId="772DB18E" w14:textId="77777777" w:rsidR="00D03F97" w:rsidRPr="00011D47" w:rsidRDefault="00D03F97" w:rsidP="00D03F97">
            <w:pPr>
              <w:autoSpaceDE w:val="0"/>
              <w:autoSpaceDN w:val="0"/>
              <w:adjustRightInd w:val="0"/>
              <w:spacing w:after="0" w:line="240" w:lineRule="auto"/>
              <w:jc w:val="center"/>
              <w:rPr>
                <w:rFonts w:ascii="Arial" w:eastAsia="Calibri" w:hAnsi="Arial" w:cs="Arial"/>
                <w:b/>
                <w:color w:val="000000"/>
                <w:sz w:val="18"/>
                <w:szCs w:val="18"/>
                <w:lang w:val="en-PH"/>
              </w:rPr>
            </w:pPr>
            <w:r w:rsidRPr="00011D47">
              <w:rPr>
                <w:rFonts w:ascii="Arial" w:eastAsia="Calibri" w:hAnsi="Arial" w:cs="Arial"/>
                <w:b/>
                <w:color w:val="000000"/>
                <w:sz w:val="18"/>
                <w:szCs w:val="18"/>
                <w:lang w:val="en-PH"/>
              </w:rPr>
              <w:t>.81</w:t>
            </w:r>
          </w:p>
        </w:tc>
      </w:tr>
      <w:tr w:rsidR="00D03F97" w:rsidRPr="00011D47" w14:paraId="06038179" w14:textId="77777777" w:rsidTr="002A2866">
        <w:tc>
          <w:tcPr>
            <w:tcW w:w="7371" w:type="dxa"/>
          </w:tcPr>
          <w:p w14:paraId="68153964" w14:textId="77777777" w:rsidR="00D03F97" w:rsidRPr="00011D47" w:rsidRDefault="00D03F97" w:rsidP="00D03F97">
            <w:pPr>
              <w:autoSpaceDE w:val="0"/>
              <w:autoSpaceDN w:val="0"/>
              <w:adjustRightInd w:val="0"/>
              <w:spacing w:after="0" w:line="240" w:lineRule="auto"/>
              <w:ind w:left="180"/>
              <w:rPr>
                <w:rFonts w:ascii="Arial" w:eastAsia="Calibri" w:hAnsi="Arial" w:cs="Arial"/>
                <w:color w:val="000000"/>
                <w:sz w:val="18"/>
                <w:szCs w:val="18"/>
                <w:lang w:val="en-PH"/>
              </w:rPr>
            </w:pPr>
            <w:r w:rsidRPr="00011D47">
              <w:rPr>
                <w:rFonts w:ascii="Arial" w:eastAsia="Calibri" w:hAnsi="Arial" w:cs="Arial"/>
                <w:color w:val="000000"/>
                <w:sz w:val="18"/>
                <w:szCs w:val="18"/>
                <w:lang w:val="en-PH"/>
              </w:rPr>
              <w:t>The organization reward management practice is fair</w:t>
            </w:r>
          </w:p>
        </w:tc>
        <w:tc>
          <w:tcPr>
            <w:tcW w:w="851" w:type="dxa"/>
            <w:vAlign w:val="center"/>
          </w:tcPr>
          <w:p w14:paraId="114796EF"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4.89</w:t>
            </w:r>
          </w:p>
        </w:tc>
        <w:tc>
          <w:tcPr>
            <w:tcW w:w="992" w:type="dxa"/>
            <w:vAlign w:val="center"/>
          </w:tcPr>
          <w:p w14:paraId="02760DFE"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.95</w:t>
            </w:r>
          </w:p>
        </w:tc>
      </w:tr>
      <w:tr w:rsidR="00D03F97" w:rsidRPr="00011D47" w14:paraId="3A9A82F1" w14:textId="77777777" w:rsidTr="002A2866">
        <w:tc>
          <w:tcPr>
            <w:tcW w:w="7371" w:type="dxa"/>
          </w:tcPr>
          <w:p w14:paraId="4F8ABB47" w14:textId="77777777" w:rsidR="00D03F97" w:rsidRPr="00011D47" w:rsidRDefault="00D03F97" w:rsidP="00D03F97">
            <w:pPr>
              <w:autoSpaceDE w:val="0"/>
              <w:autoSpaceDN w:val="0"/>
              <w:adjustRightInd w:val="0"/>
              <w:spacing w:after="0" w:line="240" w:lineRule="auto"/>
              <w:ind w:left="180"/>
              <w:rPr>
                <w:rFonts w:ascii="Arial" w:eastAsia="Calibri" w:hAnsi="Arial" w:cs="Arial"/>
                <w:color w:val="000000"/>
                <w:sz w:val="18"/>
                <w:szCs w:val="18"/>
                <w:lang w:val="en-PH"/>
              </w:rPr>
            </w:pPr>
            <w:r w:rsidRPr="00011D47">
              <w:rPr>
                <w:rFonts w:ascii="Arial" w:eastAsia="Calibri" w:hAnsi="Arial" w:cs="Arial"/>
                <w:color w:val="000000"/>
                <w:sz w:val="18"/>
                <w:szCs w:val="18"/>
                <w:lang w:val="en-PH"/>
              </w:rPr>
              <w:t>The organization pays adequately its employees for the work they do</w:t>
            </w:r>
          </w:p>
        </w:tc>
        <w:tc>
          <w:tcPr>
            <w:tcW w:w="851" w:type="dxa"/>
            <w:vAlign w:val="center"/>
          </w:tcPr>
          <w:p w14:paraId="183F65BB"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5.09</w:t>
            </w:r>
          </w:p>
        </w:tc>
        <w:tc>
          <w:tcPr>
            <w:tcW w:w="992" w:type="dxa"/>
            <w:vAlign w:val="center"/>
          </w:tcPr>
          <w:p w14:paraId="532E8469"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.88</w:t>
            </w:r>
          </w:p>
        </w:tc>
      </w:tr>
      <w:tr w:rsidR="00D03F97" w:rsidRPr="00011D47" w14:paraId="147444C0" w14:textId="77777777" w:rsidTr="002A2866">
        <w:tc>
          <w:tcPr>
            <w:tcW w:w="7371" w:type="dxa"/>
          </w:tcPr>
          <w:p w14:paraId="549E2660" w14:textId="1060ACF2" w:rsidR="00D03F97" w:rsidRPr="00011D47" w:rsidRDefault="00D03F97" w:rsidP="002B3B83">
            <w:pPr>
              <w:autoSpaceDE w:val="0"/>
              <w:autoSpaceDN w:val="0"/>
              <w:adjustRightInd w:val="0"/>
              <w:spacing w:after="0" w:line="240" w:lineRule="auto"/>
              <w:ind w:left="180"/>
              <w:rPr>
                <w:rFonts w:ascii="Arial" w:eastAsia="Calibri" w:hAnsi="Arial" w:cs="Arial"/>
                <w:color w:val="000000"/>
                <w:sz w:val="18"/>
                <w:szCs w:val="18"/>
                <w:lang w:val="en-PH"/>
              </w:rPr>
            </w:pPr>
            <w:r w:rsidRPr="00011D47">
              <w:rPr>
                <w:rFonts w:ascii="Arial" w:eastAsia="Calibri" w:hAnsi="Arial" w:cs="Arial"/>
                <w:color w:val="000000"/>
                <w:sz w:val="18"/>
                <w:szCs w:val="18"/>
                <w:lang w:val="en-PH"/>
              </w:rPr>
              <w:t xml:space="preserve">The organization has incentive practices </w:t>
            </w:r>
            <w:r w:rsidR="002B3B83" w:rsidRPr="00011D47">
              <w:rPr>
                <w:rFonts w:ascii="Arial" w:eastAsia="Calibri" w:hAnsi="Arial" w:cs="Arial"/>
                <w:color w:val="000000"/>
                <w:sz w:val="18"/>
                <w:szCs w:val="18"/>
                <w:lang w:val="en-PH"/>
              </w:rPr>
              <w:t>that</w:t>
            </w:r>
            <w:r w:rsidRPr="00011D47">
              <w:rPr>
                <w:rFonts w:ascii="Arial" w:eastAsia="Calibri" w:hAnsi="Arial" w:cs="Arial"/>
                <w:color w:val="000000"/>
                <w:sz w:val="18"/>
                <w:szCs w:val="18"/>
                <w:lang w:val="en-PH"/>
              </w:rPr>
              <w:t xml:space="preserve"> recognize people who contribute the most </w:t>
            </w:r>
            <w:r w:rsidR="002B3B83" w:rsidRPr="00011D47">
              <w:rPr>
                <w:rFonts w:ascii="Arial" w:eastAsia="Calibri" w:hAnsi="Arial" w:cs="Arial"/>
                <w:color w:val="000000"/>
                <w:sz w:val="18"/>
                <w:szCs w:val="18"/>
                <w:lang w:val="en-PH"/>
              </w:rPr>
              <w:t>to</w:t>
            </w:r>
            <w:r w:rsidRPr="00011D47">
              <w:rPr>
                <w:rFonts w:ascii="Arial" w:eastAsia="Calibri" w:hAnsi="Arial" w:cs="Arial"/>
                <w:color w:val="000000"/>
                <w:sz w:val="18"/>
                <w:szCs w:val="18"/>
                <w:lang w:val="en-PH"/>
              </w:rPr>
              <w:t xml:space="preserve"> the organization</w:t>
            </w:r>
          </w:p>
        </w:tc>
        <w:tc>
          <w:tcPr>
            <w:tcW w:w="851" w:type="dxa"/>
            <w:vAlign w:val="center"/>
          </w:tcPr>
          <w:p w14:paraId="52330E03"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4.79</w:t>
            </w:r>
          </w:p>
        </w:tc>
        <w:tc>
          <w:tcPr>
            <w:tcW w:w="992" w:type="dxa"/>
            <w:vAlign w:val="center"/>
          </w:tcPr>
          <w:p w14:paraId="0BAD5A77"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1.11</w:t>
            </w:r>
          </w:p>
        </w:tc>
      </w:tr>
      <w:tr w:rsidR="00D03F97" w:rsidRPr="00011D47" w14:paraId="3827CAEA" w14:textId="77777777" w:rsidTr="002A2866">
        <w:tc>
          <w:tcPr>
            <w:tcW w:w="7371" w:type="dxa"/>
          </w:tcPr>
          <w:p w14:paraId="4B7E3219" w14:textId="77777777" w:rsidR="00D03F97" w:rsidRPr="00011D47" w:rsidRDefault="00D03F97" w:rsidP="00D03F97">
            <w:pPr>
              <w:autoSpaceDE w:val="0"/>
              <w:autoSpaceDN w:val="0"/>
              <w:adjustRightInd w:val="0"/>
              <w:spacing w:after="0" w:line="240" w:lineRule="auto"/>
              <w:ind w:left="180"/>
              <w:rPr>
                <w:rFonts w:ascii="Arial" w:eastAsia="Calibri" w:hAnsi="Arial" w:cs="Arial"/>
                <w:color w:val="000000"/>
                <w:sz w:val="18"/>
                <w:szCs w:val="18"/>
                <w:lang w:val="en-PH"/>
              </w:rPr>
            </w:pPr>
            <w:r w:rsidRPr="00011D47">
              <w:rPr>
                <w:rFonts w:ascii="Arial" w:eastAsia="Calibri" w:hAnsi="Arial" w:cs="Arial"/>
                <w:color w:val="000000"/>
                <w:sz w:val="18"/>
                <w:szCs w:val="18"/>
                <w:lang w:val="en-PH"/>
              </w:rPr>
              <w:t>The organization uses technology with formal selection mechanics to effectively identify employees for recognition</w:t>
            </w:r>
          </w:p>
        </w:tc>
        <w:tc>
          <w:tcPr>
            <w:tcW w:w="851" w:type="dxa"/>
            <w:vAlign w:val="center"/>
          </w:tcPr>
          <w:p w14:paraId="4354B356"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4.60</w:t>
            </w:r>
          </w:p>
        </w:tc>
        <w:tc>
          <w:tcPr>
            <w:tcW w:w="992" w:type="dxa"/>
            <w:vAlign w:val="center"/>
          </w:tcPr>
          <w:p w14:paraId="2370C44F"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1.05</w:t>
            </w:r>
          </w:p>
        </w:tc>
      </w:tr>
      <w:tr w:rsidR="00D03F97" w:rsidRPr="00011D47" w14:paraId="7139B12A" w14:textId="77777777" w:rsidTr="002A2866">
        <w:trPr>
          <w:trHeight w:val="615"/>
        </w:trPr>
        <w:tc>
          <w:tcPr>
            <w:tcW w:w="7371" w:type="dxa"/>
          </w:tcPr>
          <w:p w14:paraId="69A04008" w14:textId="77777777" w:rsidR="00D03F97" w:rsidRPr="00011D47" w:rsidRDefault="00D03F97" w:rsidP="00D03F97">
            <w:pPr>
              <w:autoSpaceDE w:val="0"/>
              <w:autoSpaceDN w:val="0"/>
              <w:adjustRightInd w:val="0"/>
              <w:spacing w:after="0" w:line="240" w:lineRule="auto"/>
              <w:ind w:left="180"/>
              <w:rPr>
                <w:rFonts w:ascii="Arial" w:eastAsia="Calibri" w:hAnsi="Arial" w:cs="Arial"/>
                <w:color w:val="000000"/>
                <w:sz w:val="18"/>
                <w:szCs w:val="18"/>
                <w:lang w:val="en-PH"/>
              </w:rPr>
            </w:pPr>
            <w:r w:rsidRPr="00011D47">
              <w:rPr>
                <w:rFonts w:ascii="Arial" w:eastAsia="Calibri" w:hAnsi="Arial" w:cs="Arial"/>
                <w:color w:val="000000"/>
                <w:sz w:val="18"/>
                <w:szCs w:val="18"/>
                <w:lang w:val="en-PH"/>
              </w:rPr>
              <w:t>The organization types of awards and criteria are communicated to all employees efficiently and effectively using all forms of platforms/media as communication tools</w:t>
            </w:r>
          </w:p>
        </w:tc>
        <w:tc>
          <w:tcPr>
            <w:tcW w:w="851" w:type="dxa"/>
            <w:vAlign w:val="center"/>
          </w:tcPr>
          <w:p w14:paraId="43C5689E"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4.40</w:t>
            </w:r>
          </w:p>
        </w:tc>
        <w:tc>
          <w:tcPr>
            <w:tcW w:w="992" w:type="dxa"/>
            <w:vAlign w:val="center"/>
          </w:tcPr>
          <w:p w14:paraId="074B5CF4"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1.15</w:t>
            </w:r>
          </w:p>
        </w:tc>
      </w:tr>
      <w:tr w:rsidR="00D03F97" w:rsidRPr="00011D47" w14:paraId="5515B178" w14:textId="77777777" w:rsidTr="002A2866">
        <w:trPr>
          <w:trHeight w:val="243"/>
        </w:trPr>
        <w:tc>
          <w:tcPr>
            <w:tcW w:w="7371" w:type="dxa"/>
          </w:tcPr>
          <w:p w14:paraId="4D4E7EC2" w14:textId="77777777" w:rsidR="00D03F97" w:rsidRPr="00011D47" w:rsidRDefault="00D03F97" w:rsidP="00D03F97">
            <w:pPr>
              <w:autoSpaceDE w:val="0"/>
              <w:autoSpaceDN w:val="0"/>
              <w:adjustRightInd w:val="0"/>
              <w:spacing w:after="0" w:line="240" w:lineRule="auto"/>
              <w:jc w:val="both"/>
              <w:rPr>
                <w:rFonts w:ascii="Arial" w:eastAsia="Calibri" w:hAnsi="Arial" w:cs="Arial"/>
                <w:b/>
                <w:color w:val="000000"/>
                <w:sz w:val="4"/>
                <w:szCs w:val="4"/>
                <w:lang w:val="en-PH"/>
              </w:rPr>
            </w:pPr>
          </w:p>
          <w:p w14:paraId="5761C4E6" w14:textId="77777777" w:rsidR="00D03F97" w:rsidRPr="00011D47" w:rsidRDefault="00D03F97" w:rsidP="00D03F97">
            <w:pPr>
              <w:autoSpaceDE w:val="0"/>
              <w:autoSpaceDN w:val="0"/>
              <w:adjustRightInd w:val="0"/>
              <w:spacing w:after="0" w:line="240" w:lineRule="auto"/>
              <w:jc w:val="both"/>
              <w:rPr>
                <w:rFonts w:ascii="Arial" w:eastAsia="Calibri" w:hAnsi="Arial" w:cs="Arial"/>
                <w:b/>
                <w:color w:val="000000"/>
                <w:sz w:val="18"/>
                <w:szCs w:val="18"/>
                <w:lang w:val="en-PH"/>
              </w:rPr>
            </w:pPr>
            <w:r w:rsidRPr="00011D47">
              <w:rPr>
                <w:rFonts w:ascii="Arial" w:eastAsia="Calibri" w:hAnsi="Arial" w:cs="Arial"/>
                <w:b/>
                <w:color w:val="000000"/>
                <w:sz w:val="18"/>
                <w:szCs w:val="18"/>
                <w:lang w:val="en-PH"/>
              </w:rPr>
              <w:t xml:space="preserve">Performance Appraisal </w:t>
            </w:r>
          </w:p>
        </w:tc>
        <w:tc>
          <w:tcPr>
            <w:tcW w:w="851" w:type="dxa"/>
            <w:vAlign w:val="center"/>
          </w:tcPr>
          <w:p w14:paraId="5CCB7F06" w14:textId="77777777" w:rsidR="00D03F97" w:rsidRPr="00011D47" w:rsidRDefault="00D03F97" w:rsidP="00D03F97">
            <w:pPr>
              <w:autoSpaceDE w:val="0"/>
              <w:autoSpaceDN w:val="0"/>
              <w:adjustRightInd w:val="0"/>
              <w:spacing w:after="0" w:line="240" w:lineRule="auto"/>
              <w:jc w:val="center"/>
              <w:rPr>
                <w:rFonts w:ascii="Arial" w:eastAsia="Calibri" w:hAnsi="Arial" w:cs="Arial"/>
                <w:b/>
                <w:color w:val="000000"/>
                <w:sz w:val="18"/>
                <w:szCs w:val="18"/>
                <w:lang w:val="en-PH"/>
              </w:rPr>
            </w:pPr>
            <w:r w:rsidRPr="00011D47">
              <w:rPr>
                <w:rFonts w:ascii="Arial" w:eastAsia="Calibri" w:hAnsi="Arial" w:cs="Arial"/>
                <w:b/>
                <w:color w:val="000000"/>
                <w:sz w:val="18"/>
                <w:szCs w:val="18"/>
                <w:lang w:val="en-PH"/>
              </w:rPr>
              <w:t>4.49</w:t>
            </w:r>
          </w:p>
        </w:tc>
        <w:tc>
          <w:tcPr>
            <w:tcW w:w="992" w:type="dxa"/>
            <w:vAlign w:val="center"/>
          </w:tcPr>
          <w:p w14:paraId="05D4F05C" w14:textId="77777777" w:rsidR="00D03F97" w:rsidRPr="00011D47" w:rsidRDefault="00D03F97" w:rsidP="00D03F97">
            <w:pPr>
              <w:autoSpaceDE w:val="0"/>
              <w:autoSpaceDN w:val="0"/>
              <w:adjustRightInd w:val="0"/>
              <w:spacing w:after="0" w:line="240" w:lineRule="auto"/>
              <w:jc w:val="center"/>
              <w:rPr>
                <w:rFonts w:ascii="Arial" w:eastAsia="Calibri" w:hAnsi="Arial" w:cs="Arial"/>
                <w:b/>
                <w:sz w:val="18"/>
                <w:szCs w:val="18"/>
                <w:lang w:val="en-PH"/>
              </w:rPr>
            </w:pPr>
            <w:r w:rsidRPr="00011D47">
              <w:rPr>
                <w:rFonts w:ascii="Arial" w:eastAsia="Calibri" w:hAnsi="Arial" w:cs="Arial"/>
                <w:b/>
                <w:sz w:val="18"/>
                <w:szCs w:val="18"/>
                <w:lang w:val="en-PH"/>
              </w:rPr>
              <w:t>.84</w:t>
            </w:r>
          </w:p>
        </w:tc>
      </w:tr>
      <w:tr w:rsidR="00D03F97" w:rsidRPr="00011D47" w14:paraId="03AA51FC" w14:textId="77777777" w:rsidTr="002A2866">
        <w:tc>
          <w:tcPr>
            <w:tcW w:w="7371" w:type="dxa"/>
          </w:tcPr>
          <w:p w14:paraId="3C461D57" w14:textId="77777777" w:rsidR="00D03F97" w:rsidRPr="00011D47" w:rsidRDefault="00D03F97" w:rsidP="00D03F97">
            <w:pPr>
              <w:tabs>
                <w:tab w:val="left" w:pos="1139"/>
              </w:tabs>
              <w:autoSpaceDE w:val="0"/>
              <w:autoSpaceDN w:val="0"/>
              <w:adjustRightInd w:val="0"/>
              <w:spacing w:after="0" w:line="240" w:lineRule="auto"/>
              <w:ind w:left="180"/>
              <w:rPr>
                <w:rFonts w:ascii="Arial" w:eastAsia="Calibri" w:hAnsi="Arial" w:cs="Arial"/>
                <w:color w:val="000000"/>
                <w:sz w:val="18"/>
                <w:szCs w:val="18"/>
                <w:lang w:val="en-PH"/>
              </w:rPr>
            </w:pPr>
            <w:r w:rsidRPr="00011D47">
              <w:rPr>
                <w:rFonts w:ascii="Arial" w:eastAsia="Calibri" w:hAnsi="Arial" w:cs="Arial"/>
                <w:color w:val="000000"/>
                <w:sz w:val="18"/>
                <w:szCs w:val="18"/>
                <w:lang w:val="en-PH"/>
              </w:rPr>
              <w:t>The organization appraises the performance of the employees at regular intervals</w:t>
            </w:r>
          </w:p>
        </w:tc>
        <w:tc>
          <w:tcPr>
            <w:tcW w:w="851" w:type="dxa"/>
            <w:vAlign w:val="center"/>
          </w:tcPr>
          <w:p w14:paraId="68E056CA"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4.99</w:t>
            </w:r>
          </w:p>
        </w:tc>
        <w:tc>
          <w:tcPr>
            <w:tcW w:w="992" w:type="dxa"/>
            <w:vAlign w:val="center"/>
          </w:tcPr>
          <w:p w14:paraId="016E6877"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.89</w:t>
            </w:r>
          </w:p>
        </w:tc>
      </w:tr>
      <w:tr w:rsidR="00D03F97" w:rsidRPr="00011D47" w14:paraId="16FC504D" w14:textId="77777777" w:rsidTr="002A2866">
        <w:tc>
          <w:tcPr>
            <w:tcW w:w="7371" w:type="dxa"/>
          </w:tcPr>
          <w:p w14:paraId="3817DF3B" w14:textId="77777777" w:rsidR="00D03F97" w:rsidRPr="00011D47" w:rsidRDefault="00D03F97" w:rsidP="00D03F97">
            <w:pPr>
              <w:autoSpaceDE w:val="0"/>
              <w:autoSpaceDN w:val="0"/>
              <w:adjustRightInd w:val="0"/>
              <w:spacing w:after="0" w:line="240" w:lineRule="auto"/>
              <w:ind w:left="180"/>
              <w:rPr>
                <w:rFonts w:ascii="Arial" w:eastAsia="Calibri" w:hAnsi="Arial" w:cs="Arial"/>
                <w:color w:val="000000"/>
                <w:sz w:val="18"/>
                <w:szCs w:val="18"/>
                <w:lang w:val="en-PH"/>
              </w:rPr>
            </w:pPr>
            <w:r w:rsidRPr="00011D47">
              <w:rPr>
                <w:rFonts w:ascii="Arial" w:eastAsia="Calibri" w:hAnsi="Arial" w:cs="Arial"/>
                <w:color w:val="000000"/>
                <w:sz w:val="18"/>
                <w:szCs w:val="18"/>
                <w:lang w:val="en-PH"/>
              </w:rPr>
              <w:t>The organization performance appraisal has been fair and objective</w:t>
            </w:r>
          </w:p>
        </w:tc>
        <w:tc>
          <w:tcPr>
            <w:tcW w:w="851" w:type="dxa"/>
            <w:vAlign w:val="center"/>
          </w:tcPr>
          <w:p w14:paraId="06DB9FA1"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4.91</w:t>
            </w:r>
          </w:p>
        </w:tc>
        <w:tc>
          <w:tcPr>
            <w:tcW w:w="992" w:type="dxa"/>
            <w:vAlign w:val="center"/>
          </w:tcPr>
          <w:p w14:paraId="328798C3"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.88</w:t>
            </w:r>
          </w:p>
        </w:tc>
      </w:tr>
      <w:tr w:rsidR="00D03F97" w:rsidRPr="00011D47" w14:paraId="5438616D" w14:textId="77777777" w:rsidTr="002A2866">
        <w:tc>
          <w:tcPr>
            <w:tcW w:w="7371" w:type="dxa"/>
          </w:tcPr>
          <w:p w14:paraId="68A15D2E" w14:textId="4F027A0B" w:rsidR="00D03F97" w:rsidRPr="00011D47" w:rsidRDefault="00D03F97" w:rsidP="002B3B83">
            <w:pPr>
              <w:autoSpaceDE w:val="0"/>
              <w:autoSpaceDN w:val="0"/>
              <w:adjustRightInd w:val="0"/>
              <w:spacing w:after="0" w:line="240" w:lineRule="auto"/>
              <w:ind w:left="180"/>
              <w:rPr>
                <w:rFonts w:ascii="Arial" w:eastAsia="Calibri" w:hAnsi="Arial" w:cs="Arial"/>
                <w:color w:val="000000"/>
                <w:sz w:val="18"/>
                <w:szCs w:val="18"/>
                <w:lang w:val="en-PH"/>
              </w:rPr>
            </w:pPr>
            <w:r w:rsidRPr="00011D47">
              <w:rPr>
                <w:rFonts w:ascii="Arial" w:eastAsia="Calibri" w:hAnsi="Arial" w:cs="Arial"/>
                <w:color w:val="000000"/>
                <w:sz w:val="18"/>
                <w:szCs w:val="18"/>
                <w:lang w:val="en-PH"/>
              </w:rPr>
              <w:t xml:space="preserve">The organization performance appraisal undertakes to identify the development needs </w:t>
            </w:r>
            <w:r w:rsidR="002B3B83" w:rsidRPr="00011D47">
              <w:rPr>
                <w:rFonts w:ascii="Arial" w:eastAsia="Calibri" w:hAnsi="Arial" w:cs="Arial"/>
                <w:color w:val="000000"/>
                <w:sz w:val="18"/>
                <w:szCs w:val="18"/>
                <w:lang w:val="en-PH"/>
              </w:rPr>
              <w:t>of</w:t>
            </w:r>
            <w:r w:rsidRPr="00011D47">
              <w:rPr>
                <w:rFonts w:ascii="Arial" w:eastAsia="Calibri" w:hAnsi="Arial" w:cs="Arial"/>
                <w:color w:val="000000"/>
                <w:sz w:val="18"/>
                <w:szCs w:val="18"/>
                <w:lang w:val="en-PH"/>
              </w:rPr>
              <w:t xml:space="preserve"> its employees to help them attain their career goals</w:t>
            </w:r>
          </w:p>
        </w:tc>
        <w:tc>
          <w:tcPr>
            <w:tcW w:w="851" w:type="dxa"/>
            <w:vAlign w:val="center"/>
          </w:tcPr>
          <w:p w14:paraId="1180AB4B"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4.84</w:t>
            </w:r>
          </w:p>
        </w:tc>
        <w:tc>
          <w:tcPr>
            <w:tcW w:w="992" w:type="dxa"/>
            <w:vAlign w:val="center"/>
          </w:tcPr>
          <w:p w14:paraId="10382036"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.91</w:t>
            </w:r>
          </w:p>
        </w:tc>
      </w:tr>
      <w:tr w:rsidR="00D03F97" w:rsidRPr="00011D47" w14:paraId="6D6DDEB0" w14:textId="77777777" w:rsidTr="002A2866">
        <w:tc>
          <w:tcPr>
            <w:tcW w:w="7371" w:type="dxa"/>
            <w:tcBorders>
              <w:bottom w:val="nil"/>
            </w:tcBorders>
          </w:tcPr>
          <w:p w14:paraId="11FE7A14" w14:textId="77777777" w:rsidR="00D03F97" w:rsidRPr="00011D47" w:rsidRDefault="00D03F97" w:rsidP="00D03F97">
            <w:pPr>
              <w:autoSpaceDE w:val="0"/>
              <w:autoSpaceDN w:val="0"/>
              <w:adjustRightInd w:val="0"/>
              <w:spacing w:after="0" w:line="240" w:lineRule="auto"/>
              <w:ind w:left="180"/>
              <w:rPr>
                <w:rFonts w:ascii="Arial" w:eastAsia="Calibri" w:hAnsi="Arial" w:cs="Arial"/>
                <w:color w:val="000000"/>
                <w:sz w:val="18"/>
                <w:szCs w:val="18"/>
                <w:lang w:val="en-PH"/>
              </w:rPr>
            </w:pPr>
            <w:r w:rsidRPr="00011D47">
              <w:rPr>
                <w:rFonts w:ascii="Arial" w:eastAsia="Calibri" w:hAnsi="Arial" w:cs="Arial"/>
                <w:color w:val="000000"/>
                <w:sz w:val="18"/>
                <w:szCs w:val="18"/>
                <w:lang w:val="en-PH"/>
              </w:rPr>
              <w:t>The organization has an effective e-Performance Management system in place.</w:t>
            </w:r>
          </w:p>
        </w:tc>
        <w:tc>
          <w:tcPr>
            <w:tcW w:w="851" w:type="dxa"/>
            <w:tcBorders>
              <w:bottom w:val="nil"/>
            </w:tcBorders>
            <w:vAlign w:val="center"/>
          </w:tcPr>
          <w:p w14:paraId="6A9DFED2"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3.89</w:t>
            </w:r>
          </w:p>
        </w:tc>
        <w:tc>
          <w:tcPr>
            <w:tcW w:w="992" w:type="dxa"/>
            <w:tcBorders>
              <w:bottom w:val="nil"/>
            </w:tcBorders>
            <w:vAlign w:val="center"/>
          </w:tcPr>
          <w:p w14:paraId="4A45A8E9"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1.34</w:t>
            </w:r>
          </w:p>
        </w:tc>
      </w:tr>
      <w:tr w:rsidR="00D03F97" w:rsidRPr="00011D47" w14:paraId="4AB0FC7D" w14:textId="77777777" w:rsidTr="002A2866">
        <w:tc>
          <w:tcPr>
            <w:tcW w:w="7371" w:type="dxa"/>
            <w:tcBorders>
              <w:top w:val="nil"/>
              <w:bottom w:val="single" w:sz="4" w:space="0" w:color="auto"/>
            </w:tcBorders>
          </w:tcPr>
          <w:p w14:paraId="2B05034B" w14:textId="7A5464A4" w:rsidR="00D03F97" w:rsidRPr="00011D47" w:rsidRDefault="00D03F97" w:rsidP="002B3B83">
            <w:pPr>
              <w:autoSpaceDE w:val="0"/>
              <w:autoSpaceDN w:val="0"/>
              <w:adjustRightInd w:val="0"/>
              <w:spacing w:after="0" w:line="240" w:lineRule="auto"/>
              <w:ind w:left="180"/>
              <w:rPr>
                <w:rFonts w:ascii="Arial" w:eastAsia="Calibri" w:hAnsi="Arial" w:cs="Arial"/>
                <w:color w:val="000000"/>
                <w:sz w:val="18"/>
                <w:szCs w:val="18"/>
                <w:lang w:val="en-PH"/>
              </w:rPr>
            </w:pPr>
            <w:r w:rsidRPr="00011D47">
              <w:rPr>
                <w:rFonts w:ascii="Arial" w:eastAsia="Calibri" w:hAnsi="Arial" w:cs="Arial"/>
                <w:color w:val="000000"/>
                <w:sz w:val="18"/>
                <w:szCs w:val="18"/>
                <w:lang w:val="en-PH"/>
              </w:rPr>
              <w:t xml:space="preserve">The organization used e-PM that improves employees communication for an opportunity to clarify </w:t>
            </w:r>
            <w:r w:rsidR="002B3B83" w:rsidRPr="00011D47">
              <w:rPr>
                <w:rFonts w:ascii="Arial" w:eastAsia="Calibri" w:hAnsi="Arial" w:cs="Arial"/>
                <w:color w:val="000000"/>
                <w:sz w:val="18"/>
                <w:szCs w:val="18"/>
                <w:lang w:val="en-PH"/>
              </w:rPr>
              <w:t xml:space="preserve">the </w:t>
            </w:r>
            <w:r w:rsidRPr="00011D47">
              <w:rPr>
                <w:rFonts w:ascii="Arial" w:eastAsia="Calibri" w:hAnsi="Arial" w:cs="Arial"/>
                <w:color w:val="000000"/>
                <w:sz w:val="18"/>
                <w:szCs w:val="18"/>
                <w:lang w:val="en-PH"/>
              </w:rPr>
              <w:t xml:space="preserve">nature of performance </w:t>
            </w:r>
            <w:proofErr w:type="spellStart"/>
            <w:r w:rsidRPr="00011D47">
              <w:rPr>
                <w:rFonts w:ascii="Arial" w:eastAsia="Calibri" w:hAnsi="Arial" w:cs="Arial"/>
                <w:color w:val="000000"/>
                <w:sz w:val="18"/>
                <w:szCs w:val="18"/>
                <w:lang w:val="en-PH"/>
              </w:rPr>
              <w:t>feedbacking</w:t>
            </w:r>
            <w:proofErr w:type="spellEnd"/>
          </w:p>
        </w:tc>
        <w:tc>
          <w:tcPr>
            <w:tcW w:w="851" w:type="dxa"/>
            <w:tcBorders>
              <w:top w:val="nil"/>
              <w:bottom w:val="single" w:sz="4" w:space="0" w:color="auto"/>
            </w:tcBorders>
            <w:vAlign w:val="center"/>
          </w:tcPr>
          <w:p w14:paraId="7A5C29BC"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3.80</w:t>
            </w:r>
          </w:p>
        </w:tc>
        <w:tc>
          <w:tcPr>
            <w:tcW w:w="992" w:type="dxa"/>
            <w:tcBorders>
              <w:top w:val="nil"/>
              <w:bottom w:val="single" w:sz="4" w:space="0" w:color="auto"/>
            </w:tcBorders>
            <w:vAlign w:val="center"/>
          </w:tcPr>
          <w:p w14:paraId="3CBA1B2A" w14:textId="77777777" w:rsidR="00D03F97" w:rsidRPr="00011D47" w:rsidRDefault="00D03F97" w:rsidP="00D03F97">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1.39</w:t>
            </w:r>
          </w:p>
        </w:tc>
      </w:tr>
    </w:tbl>
    <w:p w14:paraId="02D32646" w14:textId="12A5EFF3" w:rsidR="00D03F97" w:rsidRPr="00011D47" w:rsidRDefault="00D03F97" w:rsidP="00D03F97">
      <w:pPr>
        <w:autoSpaceDE w:val="0"/>
        <w:autoSpaceDN w:val="0"/>
        <w:adjustRightInd w:val="0"/>
        <w:spacing w:after="0" w:line="240" w:lineRule="auto"/>
        <w:jc w:val="both"/>
        <w:rPr>
          <w:rFonts w:ascii="Arial" w:eastAsia="Calibri" w:hAnsi="Arial" w:cs="Arial"/>
          <w:color w:val="000000"/>
          <w:sz w:val="24"/>
          <w:szCs w:val="24"/>
          <w:lang w:val="en-PH"/>
        </w:rPr>
      </w:pPr>
      <w:r w:rsidRPr="00011D47">
        <w:rPr>
          <w:rFonts w:ascii="Arial" w:eastAsia="Calibri" w:hAnsi="Arial" w:cs="Arial"/>
          <w:i/>
          <w:color w:val="000000"/>
          <w:sz w:val="18"/>
          <w:szCs w:val="18"/>
          <w:lang w:val="en-PH"/>
        </w:rPr>
        <w:t xml:space="preserve">Note: The last two items per HRM area represent </w:t>
      </w:r>
      <w:r w:rsidR="002B3B83" w:rsidRPr="00011D47">
        <w:rPr>
          <w:rFonts w:ascii="Arial" w:eastAsia="Calibri" w:hAnsi="Arial" w:cs="Arial"/>
          <w:i/>
          <w:color w:val="000000"/>
          <w:sz w:val="18"/>
          <w:szCs w:val="18"/>
          <w:lang w:val="en-PH"/>
        </w:rPr>
        <w:t xml:space="preserve">the </w:t>
      </w:r>
      <w:proofErr w:type="spellStart"/>
      <w:r w:rsidRPr="00011D47">
        <w:rPr>
          <w:rFonts w:ascii="Arial" w:eastAsia="Calibri" w:hAnsi="Arial" w:cs="Arial"/>
          <w:i/>
          <w:color w:val="000000"/>
          <w:sz w:val="18"/>
          <w:szCs w:val="18"/>
          <w:lang w:val="en-PH"/>
        </w:rPr>
        <w:t>eHRM</w:t>
      </w:r>
      <w:proofErr w:type="spellEnd"/>
      <w:r w:rsidRPr="00011D47">
        <w:rPr>
          <w:rFonts w:ascii="Arial" w:eastAsia="Calibri" w:hAnsi="Arial" w:cs="Arial"/>
          <w:i/>
          <w:color w:val="000000"/>
          <w:sz w:val="18"/>
          <w:szCs w:val="18"/>
          <w:lang w:val="en-PH"/>
        </w:rPr>
        <w:t xml:space="preserve"> practices of the hotels.</w:t>
      </w:r>
    </w:p>
    <w:p w14:paraId="08624F0E" w14:textId="77777777" w:rsidR="00D03F97" w:rsidRPr="00011D47" w:rsidRDefault="00D03F97" w:rsidP="00F83163">
      <w:pPr>
        <w:pStyle w:val="BodyText"/>
        <w:ind w:firstLine="0"/>
        <w:rPr>
          <w:rFonts w:ascii="Arial" w:hAnsi="Arial" w:cs="Arial"/>
          <w:szCs w:val="20"/>
        </w:rPr>
      </w:pPr>
    </w:p>
    <w:p w14:paraId="682D4A68" w14:textId="77777777" w:rsidR="00D03F97" w:rsidRPr="00011D47" w:rsidRDefault="00D03F97" w:rsidP="00F83163">
      <w:pPr>
        <w:pStyle w:val="BodyText"/>
        <w:ind w:firstLine="0"/>
        <w:rPr>
          <w:rFonts w:ascii="Arial" w:hAnsi="Arial" w:cs="Arial"/>
          <w:szCs w:val="20"/>
        </w:rPr>
        <w:sectPr w:rsidR="00D03F97" w:rsidRPr="00011D47" w:rsidSect="00D03F97">
          <w:type w:val="continuous"/>
          <w:pgSz w:w="12240" w:h="15840" w:code="1"/>
          <w:pgMar w:top="1440" w:right="1440" w:bottom="1440" w:left="1440" w:header="720" w:footer="720" w:gutter="0"/>
          <w:cols w:space="720"/>
          <w:docGrid w:linePitch="360"/>
        </w:sectPr>
      </w:pPr>
    </w:p>
    <w:p w14:paraId="4F464AF7" w14:textId="77777777" w:rsidR="00011D47" w:rsidRDefault="00011D47" w:rsidP="00D03F97">
      <w:pPr>
        <w:pStyle w:val="BodyText"/>
        <w:ind w:firstLine="0"/>
        <w:rPr>
          <w:rFonts w:ascii="Arial" w:hAnsi="Arial" w:cs="Arial"/>
          <w:b/>
          <w:szCs w:val="20"/>
        </w:rPr>
      </w:pPr>
    </w:p>
    <w:p w14:paraId="57EA716E" w14:textId="77777777" w:rsidR="00D03F97" w:rsidRPr="00011D47" w:rsidRDefault="00D03F97" w:rsidP="00D03F97">
      <w:pPr>
        <w:pStyle w:val="BodyText"/>
        <w:ind w:firstLine="0"/>
        <w:rPr>
          <w:rFonts w:ascii="Arial" w:hAnsi="Arial" w:cs="Arial"/>
          <w:b/>
          <w:szCs w:val="20"/>
        </w:rPr>
      </w:pPr>
      <w:r w:rsidRPr="00011D47">
        <w:rPr>
          <w:rFonts w:ascii="Arial" w:hAnsi="Arial" w:cs="Arial"/>
          <w:b/>
          <w:szCs w:val="20"/>
        </w:rPr>
        <w:t>The Extent of Organizational Outcomes</w:t>
      </w:r>
    </w:p>
    <w:p w14:paraId="580E73BC" w14:textId="77777777" w:rsidR="00D03F97" w:rsidRPr="00011D47" w:rsidRDefault="00D03F97" w:rsidP="00D03F97">
      <w:pPr>
        <w:pStyle w:val="BodyText"/>
        <w:ind w:firstLine="0"/>
        <w:rPr>
          <w:rFonts w:ascii="Arial" w:hAnsi="Arial" w:cs="Arial"/>
          <w:sz w:val="8"/>
          <w:szCs w:val="8"/>
        </w:rPr>
      </w:pPr>
    </w:p>
    <w:p w14:paraId="1C65E20F" w14:textId="497B4728" w:rsidR="00D03F97" w:rsidRPr="00011D47" w:rsidRDefault="00D03F97" w:rsidP="00D03F97">
      <w:pPr>
        <w:pStyle w:val="BodyText"/>
        <w:ind w:firstLine="720"/>
        <w:rPr>
          <w:rFonts w:ascii="Arial" w:hAnsi="Arial" w:cs="Arial"/>
          <w:szCs w:val="20"/>
        </w:rPr>
      </w:pPr>
      <w:r w:rsidRPr="00011D47">
        <w:rPr>
          <w:rFonts w:ascii="Arial" w:hAnsi="Arial" w:cs="Arial"/>
          <w:szCs w:val="20"/>
        </w:rPr>
        <w:t xml:space="preserve">As shown in Table 4, the managers/supervisors of the hotel industry share that they experience 21-40% turnover and absenteeism rate of their employees, that the level of productivity of their employees are good, </w:t>
      </w:r>
      <w:r w:rsidRPr="00011D47">
        <w:rPr>
          <w:rFonts w:ascii="Arial" w:hAnsi="Arial" w:cs="Arial"/>
          <w:szCs w:val="20"/>
        </w:rPr>
        <w:lastRenderedPageBreak/>
        <w:t xml:space="preserve">that their goals were substantially above average, that there was a higher profit/surplus on their financial performance in the previous 12 months and as compared to the previous year. Briefly, the hotel industry in Central Philippines is emergent. The results </w:t>
      </w:r>
      <w:r w:rsidR="002B3B83" w:rsidRPr="00011D47">
        <w:rPr>
          <w:rFonts w:ascii="Arial" w:hAnsi="Arial" w:cs="Arial"/>
          <w:szCs w:val="20"/>
        </w:rPr>
        <w:t>are</w:t>
      </w:r>
      <w:r w:rsidRPr="00011D47">
        <w:rPr>
          <w:rFonts w:ascii="Arial" w:hAnsi="Arial" w:cs="Arial"/>
          <w:szCs w:val="20"/>
        </w:rPr>
        <w:t xml:space="preserve"> consistent with the findings of Ashton (2018) that explains that HRM practices </w:t>
      </w:r>
      <w:r w:rsidRPr="00011D47">
        <w:rPr>
          <w:rFonts w:ascii="Arial" w:hAnsi="Arial" w:cs="Arial"/>
          <w:szCs w:val="20"/>
        </w:rPr>
        <w:lastRenderedPageBreak/>
        <w:t xml:space="preserve">of the hotel industry are management tools that contribute to the success of the organization and it is associated with positive organizational outcomes like lower turnover intentions (Allen, Shore &amp; </w:t>
      </w:r>
      <w:proofErr w:type="spellStart"/>
      <w:r w:rsidRPr="00011D47">
        <w:rPr>
          <w:rFonts w:ascii="Arial" w:hAnsi="Arial" w:cs="Arial"/>
          <w:szCs w:val="20"/>
        </w:rPr>
        <w:t>Griffeth</w:t>
      </w:r>
      <w:proofErr w:type="spellEnd"/>
      <w:r w:rsidRPr="00011D47">
        <w:rPr>
          <w:rFonts w:ascii="Arial" w:hAnsi="Arial" w:cs="Arial"/>
          <w:szCs w:val="20"/>
        </w:rPr>
        <w:t>, 2003), higher level of productivity and quality (</w:t>
      </w:r>
      <w:proofErr w:type="spellStart"/>
      <w:r w:rsidRPr="00011D47">
        <w:rPr>
          <w:rFonts w:ascii="Arial" w:hAnsi="Arial" w:cs="Arial"/>
          <w:szCs w:val="20"/>
        </w:rPr>
        <w:t>MacDuffie</w:t>
      </w:r>
      <w:proofErr w:type="spellEnd"/>
      <w:r w:rsidRPr="00011D47">
        <w:rPr>
          <w:rFonts w:ascii="Arial" w:hAnsi="Arial" w:cs="Arial"/>
          <w:szCs w:val="20"/>
        </w:rPr>
        <w:t>, 1995), better service performance (Chuang &amp; Liao, 2010), better safety performance (</w:t>
      </w:r>
      <w:proofErr w:type="spellStart"/>
      <w:r w:rsidRPr="00011D47">
        <w:rPr>
          <w:rFonts w:ascii="Arial" w:hAnsi="Arial" w:cs="Arial"/>
          <w:szCs w:val="20"/>
        </w:rPr>
        <w:t>Zacharatos</w:t>
      </w:r>
      <w:proofErr w:type="spellEnd"/>
      <w:r w:rsidRPr="00011D47">
        <w:rPr>
          <w:rFonts w:ascii="Arial" w:hAnsi="Arial" w:cs="Arial"/>
          <w:szCs w:val="20"/>
        </w:rPr>
        <w:t xml:space="preserve">, </w:t>
      </w:r>
      <w:proofErr w:type="spellStart"/>
      <w:r w:rsidRPr="00011D47">
        <w:rPr>
          <w:rFonts w:ascii="Arial" w:hAnsi="Arial" w:cs="Arial"/>
          <w:szCs w:val="20"/>
        </w:rPr>
        <w:t>Barling</w:t>
      </w:r>
      <w:proofErr w:type="spellEnd"/>
      <w:r w:rsidRPr="00011D47">
        <w:rPr>
          <w:rFonts w:ascii="Arial" w:hAnsi="Arial" w:cs="Arial"/>
          <w:szCs w:val="20"/>
        </w:rPr>
        <w:t>, &amp; Iverson, 2005), enhanced financial performance (</w:t>
      </w:r>
      <w:proofErr w:type="spellStart"/>
      <w:r w:rsidRPr="00011D47">
        <w:rPr>
          <w:rFonts w:ascii="Arial" w:hAnsi="Arial" w:cs="Arial"/>
          <w:szCs w:val="20"/>
        </w:rPr>
        <w:t>Huselid</w:t>
      </w:r>
      <w:proofErr w:type="spellEnd"/>
      <w:r w:rsidRPr="00011D47">
        <w:rPr>
          <w:rFonts w:ascii="Arial" w:hAnsi="Arial" w:cs="Arial"/>
          <w:szCs w:val="20"/>
        </w:rPr>
        <w:t>, 1995), and higher organizational p</w:t>
      </w:r>
      <w:r w:rsidR="00B865FE" w:rsidRPr="00011D47">
        <w:rPr>
          <w:rFonts w:ascii="Arial" w:hAnsi="Arial" w:cs="Arial"/>
          <w:szCs w:val="20"/>
        </w:rPr>
        <w:t>erformance (Whitman et al., 2012</w:t>
      </w:r>
      <w:r w:rsidRPr="00011D47">
        <w:rPr>
          <w:rFonts w:ascii="Arial" w:hAnsi="Arial" w:cs="Arial"/>
          <w:szCs w:val="20"/>
        </w:rPr>
        <w:t>). The result is also agreed by Combs et al. (2006), that HRM influences organizational performance and that employee perceptions and attitudes mediate this relation, and HRM ha</w:t>
      </w:r>
      <w:r w:rsidR="002B3B83" w:rsidRPr="00011D47">
        <w:rPr>
          <w:rFonts w:ascii="Arial" w:hAnsi="Arial" w:cs="Arial"/>
          <w:szCs w:val="20"/>
        </w:rPr>
        <w:t>s</w:t>
      </w:r>
      <w:r w:rsidRPr="00011D47">
        <w:rPr>
          <w:rFonts w:ascii="Arial" w:hAnsi="Arial" w:cs="Arial"/>
          <w:szCs w:val="20"/>
        </w:rPr>
        <w:t xml:space="preserve"> a direct relationship with voluntary turnover, operational outcomes, and financial outcomes (Jiang et al., 2012).</w:t>
      </w:r>
    </w:p>
    <w:p w14:paraId="09874459" w14:textId="77777777" w:rsidR="00D03F97" w:rsidRPr="00011D47" w:rsidRDefault="00D03F97" w:rsidP="00D03F97">
      <w:pPr>
        <w:pStyle w:val="BodyText"/>
        <w:ind w:firstLine="0"/>
        <w:rPr>
          <w:rFonts w:ascii="Arial" w:hAnsi="Arial" w:cs="Arial"/>
          <w:szCs w:val="20"/>
        </w:rPr>
      </w:pPr>
    </w:p>
    <w:p w14:paraId="09242C92" w14:textId="42EA6773" w:rsidR="00D03F97" w:rsidRPr="00011D47" w:rsidRDefault="00D03F97" w:rsidP="00D03F97">
      <w:pPr>
        <w:keepNext/>
        <w:keepLines/>
        <w:spacing w:after="0" w:line="259" w:lineRule="auto"/>
        <w:outlineLvl w:val="1"/>
        <w:rPr>
          <w:rFonts w:ascii="Arial" w:eastAsia="Times New Roman" w:hAnsi="Arial" w:cs="Arial"/>
          <w:b/>
          <w:bCs/>
          <w:i/>
          <w:sz w:val="18"/>
          <w:szCs w:val="18"/>
          <w:lang w:val="x-none" w:eastAsia="x-none"/>
        </w:rPr>
      </w:pPr>
      <w:r w:rsidRPr="00011D47">
        <w:rPr>
          <w:rFonts w:ascii="Arial" w:eastAsia="Times New Roman" w:hAnsi="Arial" w:cs="Arial"/>
          <w:b/>
          <w:bCs/>
          <w:i/>
          <w:sz w:val="18"/>
          <w:szCs w:val="18"/>
          <w:lang w:val="x-none" w:eastAsia="x-none"/>
        </w:rPr>
        <w:t xml:space="preserve">Table </w:t>
      </w:r>
      <w:r w:rsidRPr="00011D47">
        <w:rPr>
          <w:rFonts w:ascii="Arial" w:eastAsia="Times New Roman" w:hAnsi="Arial" w:cs="Arial"/>
          <w:b/>
          <w:bCs/>
          <w:i/>
          <w:sz w:val="18"/>
          <w:szCs w:val="18"/>
          <w:lang w:eastAsia="x-none"/>
        </w:rPr>
        <w:t>4</w:t>
      </w:r>
      <w:r w:rsidRPr="00011D47">
        <w:rPr>
          <w:rFonts w:ascii="Arial" w:eastAsia="Times New Roman" w:hAnsi="Arial" w:cs="Arial"/>
          <w:b/>
          <w:bCs/>
          <w:i/>
          <w:sz w:val="18"/>
          <w:szCs w:val="18"/>
          <w:lang w:val="x-none" w:eastAsia="x-none"/>
        </w:rPr>
        <w:t xml:space="preserve">. </w:t>
      </w:r>
      <w:r w:rsidR="002B3B83" w:rsidRPr="00011D47">
        <w:rPr>
          <w:rFonts w:ascii="Arial" w:eastAsia="Times New Roman" w:hAnsi="Arial" w:cs="Arial"/>
          <w:b/>
          <w:bCs/>
          <w:i/>
          <w:sz w:val="18"/>
          <w:szCs w:val="18"/>
          <w:lang w:val="x-none" w:eastAsia="x-none"/>
        </w:rPr>
        <w:t>The e</w:t>
      </w:r>
      <w:r w:rsidRPr="00011D47">
        <w:rPr>
          <w:rFonts w:ascii="Arial" w:eastAsia="Times New Roman" w:hAnsi="Arial" w:cs="Arial"/>
          <w:b/>
          <w:bCs/>
          <w:i/>
          <w:sz w:val="18"/>
          <w:szCs w:val="18"/>
          <w:lang w:val="x-none" w:eastAsia="x-none"/>
        </w:rPr>
        <w:t>xtent of organizational outcomes</w:t>
      </w:r>
    </w:p>
    <w:tbl>
      <w:tblPr>
        <w:tblW w:w="0" w:type="auto"/>
        <w:tblLook w:val="04A0" w:firstRow="1" w:lastRow="0" w:firstColumn="1" w:lastColumn="0" w:noHBand="0" w:noVBand="1"/>
      </w:tblPr>
      <w:tblGrid>
        <w:gridCol w:w="2406"/>
        <w:gridCol w:w="907"/>
        <w:gridCol w:w="1007"/>
      </w:tblGrid>
      <w:tr w:rsidR="00D03F97" w:rsidRPr="00011D47" w14:paraId="67D2FCC2" w14:textId="77777777" w:rsidTr="00D03F97">
        <w:tc>
          <w:tcPr>
            <w:tcW w:w="2802" w:type="dxa"/>
            <w:tcBorders>
              <w:top w:val="single" w:sz="4" w:space="0" w:color="auto"/>
              <w:bottom w:val="single" w:sz="4" w:space="0" w:color="auto"/>
            </w:tcBorders>
            <w:vAlign w:val="center"/>
          </w:tcPr>
          <w:p w14:paraId="4BCE8FFD" w14:textId="77777777" w:rsidR="00D03F97" w:rsidRPr="00011D47" w:rsidRDefault="00D03F97" w:rsidP="00D03F97">
            <w:pPr>
              <w:autoSpaceDE w:val="0"/>
              <w:autoSpaceDN w:val="0"/>
              <w:adjustRightInd w:val="0"/>
              <w:spacing w:after="0" w:line="240" w:lineRule="auto"/>
              <w:jc w:val="center"/>
              <w:rPr>
                <w:rFonts w:ascii="Arial" w:eastAsia="Calibri" w:hAnsi="Arial" w:cs="Arial"/>
                <w:b/>
                <w:color w:val="000000"/>
                <w:sz w:val="18"/>
                <w:szCs w:val="18"/>
              </w:rPr>
            </w:pPr>
            <w:r w:rsidRPr="00011D47">
              <w:rPr>
                <w:rFonts w:ascii="Arial" w:eastAsia="Calibri" w:hAnsi="Arial" w:cs="Arial"/>
                <w:b/>
                <w:color w:val="000000"/>
                <w:sz w:val="18"/>
                <w:szCs w:val="18"/>
              </w:rPr>
              <w:t>Variables</w:t>
            </w:r>
          </w:p>
        </w:tc>
        <w:tc>
          <w:tcPr>
            <w:tcW w:w="992" w:type="dxa"/>
            <w:tcBorders>
              <w:top w:val="single" w:sz="4" w:space="0" w:color="auto"/>
              <w:bottom w:val="single" w:sz="4" w:space="0" w:color="auto"/>
            </w:tcBorders>
            <w:vAlign w:val="center"/>
          </w:tcPr>
          <w:p w14:paraId="4E76CA88" w14:textId="77777777" w:rsidR="00D03F97" w:rsidRPr="00011D47" w:rsidRDefault="00D03F97" w:rsidP="00D03F97">
            <w:pPr>
              <w:autoSpaceDE w:val="0"/>
              <w:autoSpaceDN w:val="0"/>
              <w:adjustRightInd w:val="0"/>
              <w:spacing w:after="0" w:line="240" w:lineRule="auto"/>
              <w:jc w:val="center"/>
              <w:rPr>
                <w:rFonts w:ascii="Arial" w:eastAsia="Calibri" w:hAnsi="Arial" w:cs="Arial"/>
                <w:b/>
                <w:color w:val="000000"/>
                <w:sz w:val="18"/>
                <w:szCs w:val="18"/>
              </w:rPr>
            </w:pPr>
            <w:r w:rsidRPr="00011D47">
              <w:rPr>
                <w:rFonts w:ascii="Arial" w:eastAsia="Calibri" w:hAnsi="Arial" w:cs="Arial"/>
                <w:b/>
                <w:color w:val="000000"/>
                <w:sz w:val="18"/>
                <w:szCs w:val="18"/>
              </w:rPr>
              <w:t>Mean</w:t>
            </w:r>
          </w:p>
        </w:tc>
        <w:tc>
          <w:tcPr>
            <w:tcW w:w="937" w:type="dxa"/>
            <w:tcBorders>
              <w:top w:val="single" w:sz="4" w:space="0" w:color="auto"/>
              <w:bottom w:val="single" w:sz="4" w:space="0" w:color="auto"/>
            </w:tcBorders>
          </w:tcPr>
          <w:p w14:paraId="3E449348" w14:textId="77777777" w:rsidR="00D03F97" w:rsidRPr="00011D47" w:rsidRDefault="00D03F97" w:rsidP="00D03F97">
            <w:pPr>
              <w:autoSpaceDE w:val="0"/>
              <w:autoSpaceDN w:val="0"/>
              <w:adjustRightInd w:val="0"/>
              <w:spacing w:after="0" w:line="240" w:lineRule="auto"/>
              <w:jc w:val="center"/>
              <w:rPr>
                <w:rFonts w:ascii="Arial" w:eastAsia="Calibri" w:hAnsi="Arial" w:cs="Arial"/>
                <w:b/>
                <w:color w:val="000000"/>
                <w:sz w:val="18"/>
                <w:szCs w:val="18"/>
              </w:rPr>
            </w:pPr>
            <w:r w:rsidRPr="00011D47">
              <w:rPr>
                <w:rFonts w:ascii="Arial" w:eastAsia="Calibri" w:hAnsi="Arial" w:cs="Arial"/>
                <w:b/>
                <w:color w:val="000000"/>
                <w:sz w:val="18"/>
                <w:szCs w:val="18"/>
              </w:rPr>
              <w:t>Standard deviation</w:t>
            </w:r>
          </w:p>
        </w:tc>
      </w:tr>
      <w:tr w:rsidR="00D03F97" w:rsidRPr="00011D47" w14:paraId="290D09C6" w14:textId="77777777" w:rsidTr="00D03F97">
        <w:tc>
          <w:tcPr>
            <w:tcW w:w="2802" w:type="dxa"/>
            <w:tcBorders>
              <w:top w:val="single" w:sz="4" w:space="0" w:color="auto"/>
            </w:tcBorders>
            <w:vAlign w:val="center"/>
          </w:tcPr>
          <w:p w14:paraId="243782E2" w14:textId="77777777" w:rsidR="00D03F97" w:rsidRPr="00011D47" w:rsidRDefault="00D03F97" w:rsidP="00D03F97">
            <w:pPr>
              <w:autoSpaceDE w:val="0"/>
              <w:autoSpaceDN w:val="0"/>
              <w:adjustRightInd w:val="0"/>
              <w:spacing w:after="0" w:line="360" w:lineRule="auto"/>
              <w:rPr>
                <w:rFonts w:ascii="Arial" w:eastAsia="Calibri" w:hAnsi="Arial" w:cs="Arial"/>
                <w:b/>
                <w:color w:val="000000"/>
                <w:sz w:val="18"/>
                <w:szCs w:val="18"/>
                <w:lang w:val="en-PH"/>
              </w:rPr>
            </w:pPr>
            <w:r w:rsidRPr="00011D47">
              <w:rPr>
                <w:rFonts w:ascii="Arial" w:eastAsia="Calibri" w:hAnsi="Arial" w:cs="Arial"/>
                <w:b/>
                <w:color w:val="000000"/>
                <w:sz w:val="18"/>
                <w:szCs w:val="18"/>
                <w:lang w:val="en-PH"/>
              </w:rPr>
              <w:t>Employee Turn-over</w:t>
            </w:r>
          </w:p>
        </w:tc>
        <w:tc>
          <w:tcPr>
            <w:tcW w:w="992" w:type="dxa"/>
            <w:tcBorders>
              <w:top w:val="single" w:sz="4" w:space="0" w:color="auto"/>
            </w:tcBorders>
            <w:vAlign w:val="center"/>
          </w:tcPr>
          <w:p w14:paraId="00A4DADE" w14:textId="77777777" w:rsidR="00D03F97" w:rsidRPr="00011D47" w:rsidRDefault="00D03F97" w:rsidP="00D03F97">
            <w:pPr>
              <w:autoSpaceDE w:val="0"/>
              <w:autoSpaceDN w:val="0"/>
              <w:adjustRightInd w:val="0"/>
              <w:spacing w:after="0" w:line="240" w:lineRule="auto"/>
              <w:jc w:val="center"/>
              <w:rPr>
                <w:rFonts w:ascii="Arial" w:eastAsia="Calibri" w:hAnsi="Arial" w:cs="Arial"/>
                <w:sz w:val="18"/>
                <w:szCs w:val="18"/>
              </w:rPr>
            </w:pPr>
            <w:r w:rsidRPr="00011D47">
              <w:rPr>
                <w:rFonts w:ascii="Arial" w:eastAsia="Calibri" w:hAnsi="Arial" w:cs="Arial"/>
                <w:sz w:val="18"/>
                <w:szCs w:val="18"/>
              </w:rPr>
              <w:t>3.67</w:t>
            </w:r>
          </w:p>
        </w:tc>
        <w:tc>
          <w:tcPr>
            <w:tcW w:w="937" w:type="dxa"/>
            <w:tcBorders>
              <w:top w:val="single" w:sz="4" w:space="0" w:color="auto"/>
            </w:tcBorders>
            <w:vAlign w:val="center"/>
          </w:tcPr>
          <w:p w14:paraId="4F6D240E" w14:textId="77777777" w:rsidR="00D03F97" w:rsidRPr="00011D47" w:rsidRDefault="00D03F97" w:rsidP="00D03F97">
            <w:pPr>
              <w:autoSpaceDE w:val="0"/>
              <w:autoSpaceDN w:val="0"/>
              <w:adjustRightInd w:val="0"/>
              <w:spacing w:after="0" w:line="240" w:lineRule="auto"/>
              <w:jc w:val="center"/>
              <w:rPr>
                <w:rFonts w:ascii="Arial" w:eastAsia="Calibri" w:hAnsi="Arial" w:cs="Arial"/>
                <w:sz w:val="18"/>
                <w:szCs w:val="18"/>
              </w:rPr>
            </w:pPr>
            <w:r w:rsidRPr="00011D47">
              <w:rPr>
                <w:rFonts w:ascii="Arial" w:eastAsia="Calibri" w:hAnsi="Arial" w:cs="Arial"/>
                <w:sz w:val="18"/>
                <w:szCs w:val="18"/>
              </w:rPr>
              <w:t>.887</w:t>
            </w:r>
          </w:p>
        </w:tc>
      </w:tr>
      <w:tr w:rsidR="00D03F97" w:rsidRPr="00011D47" w14:paraId="625C383B" w14:textId="77777777" w:rsidTr="00D03F97">
        <w:tc>
          <w:tcPr>
            <w:tcW w:w="2802" w:type="dxa"/>
            <w:vAlign w:val="center"/>
          </w:tcPr>
          <w:p w14:paraId="743CCA51" w14:textId="77777777" w:rsidR="00D03F97" w:rsidRPr="00011D47" w:rsidRDefault="00D03F97" w:rsidP="00D03F97">
            <w:pPr>
              <w:autoSpaceDE w:val="0"/>
              <w:autoSpaceDN w:val="0"/>
              <w:adjustRightInd w:val="0"/>
              <w:spacing w:after="0" w:line="360" w:lineRule="auto"/>
              <w:rPr>
                <w:rFonts w:ascii="Arial" w:eastAsia="Calibri" w:hAnsi="Arial" w:cs="Arial"/>
                <w:color w:val="000000"/>
                <w:sz w:val="18"/>
                <w:szCs w:val="18"/>
                <w:lang w:val="en-PH"/>
              </w:rPr>
            </w:pPr>
            <w:r w:rsidRPr="00011D47">
              <w:rPr>
                <w:rFonts w:ascii="Arial" w:eastAsia="Calibri" w:hAnsi="Arial" w:cs="Arial"/>
                <w:b/>
                <w:color w:val="000000"/>
                <w:sz w:val="18"/>
                <w:szCs w:val="18"/>
                <w:lang w:val="en-PH"/>
              </w:rPr>
              <w:t>Employee Absenteeism</w:t>
            </w:r>
          </w:p>
        </w:tc>
        <w:tc>
          <w:tcPr>
            <w:tcW w:w="992" w:type="dxa"/>
            <w:vAlign w:val="center"/>
          </w:tcPr>
          <w:p w14:paraId="5B2A7A03" w14:textId="77777777" w:rsidR="00D03F97" w:rsidRPr="00011D47" w:rsidRDefault="00D03F97" w:rsidP="00D03F97">
            <w:pPr>
              <w:autoSpaceDE w:val="0"/>
              <w:autoSpaceDN w:val="0"/>
              <w:adjustRightInd w:val="0"/>
              <w:spacing w:after="0" w:line="240" w:lineRule="auto"/>
              <w:jc w:val="center"/>
              <w:rPr>
                <w:rFonts w:ascii="Arial" w:eastAsia="Calibri" w:hAnsi="Arial" w:cs="Arial"/>
                <w:sz w:val="18"/>
                <w:szCs w:val="18"/>
              </w:rPr>
            </w:pPr>
            <w:r w:rsidRPr="00011D47">
              <w:rPr>
                <w:rFonts w:ascii="Arial" w:eastAsia="Calibri" w:hAnsi="Arial" w:cs="Arial"/>
                <w:sz w:val="18"/>
                <w:szCs w:val="18"/>
              </w:rPr>
              <w:t>3.70</w:t>
            </w:r>
          </w:p>
        </w:tc>
        <w:tc>
          <w:tcPr>
            <w:tcW w:w="937" w:type="dxa"/>
            <w:vAlign w:val="center"/>
          </w:tcPr>
          <w:p w14:paraId="0797B736" w14:textId="77777777" w:rsidR="00D03F97" w:rsidRPr="00011D47" w:rsidRDefault="00D03F97" w:rsidP="00D03F97">
            <w:pPr>
              <w:autoSpaceDE w:val="0"/>
              <w:autoSpaceDN w:val="0"/>
              <w:adjustRightInd w:val="0"/>
              <w:spacing w:after="0" w:line="240" w:lineRule="auto"/>
              <w:jc w:val="center"/>
              <w:rPr>
                <w:rFonts w:ascii="Arial" w:eastAsia="Calibri" w:hAnsi="Arial" w:cs="Arial"/>
                <w:sz w:val="18"/>
                <w:szCs w:val="18"/>
              </w:rPr>
            </w:pPr>
            <w:r w:rsidRPr="00011D47">
              <w:rPr>
                <w:rFonts w:ascii="Arial" w:eastAsia="Calibri" w:hAnsi="Arial" w:cs="Arial"/>
                <w:sz w:val="18"/>
                <w:szCs w:val="18"/>
              </w:rPr>
              <w:t>.880</w:t>
            </w:r>
          </w:p>
        </w:tc>
      </w:tr>
      <w:tr w:rsidR="00D03F97" w:rsidRPr="00011D47" w14:paraId="52A18D07" w14:textId="77777777" w:rsidTr="00D03F97">
        <w:tc>
          <w:tcPr>
            <w:tcW w:w="2802" w:type="dxa"/>
            <w:vAlign w:val="center"/>
          </w:tcPr>
          <w:p w14:paraId="06E61052" w14:textId="77777777" w:rsidR="00D03F97" w:rsidRPr="00011D47" w:rsidRDefault="00D03F97" w:rsidP="00D03F97">
            <w:pPr>
              <w:autoSpaceDE w:val="0"/>
              <w:autoSpaceDN w:val="0"/>
              <w:adjustRightInd w:val="0"/>
              <w:spacing w:after="0" w:line="360" w:lineRule="auto"/>
              <w:rPr>
                <w:rFonts w:ascii="Arial" w:eastAsia="Calibri" w:hAnsi="Arial" w:cs="Arial"/>
                <w:color w:val="000000"/>
                <w:sz w:val="18"/>
                <w:szCs w:val="18"/>
                <w:lang w:val="en-PH"/>
              </w:rPr>
            </w:pPr>
            <w:r w:rsidRPr="00011D47">
              <w:rPr>
                <w:rFonts w:ascii="Arial" w:eastAsia="Calibri" w:hAnsi="Arial" w:cs="Arial"/>
                <w:b/>
                <w:color w:val="000000"/>
                <w:sz w:val="18"/>
                <w:szCs w:val="18"/>
                <w:lang w:val="en-PH"/>
              </w:rPr>
              <w:t>Employee Productivity</w:t>
            </w:r>
          </w:p>
        </w:tc>
        <w:tc>
          <w:tcPr>
            <w:tcW w:w="992" w:type="dxa"/>
            <w:vAlign w:val="center"/>
          </w:tcPr>
          <w:p w14:paraId="430CC7F2" w14:textId="77777777" w:rsidR="00D03F97" w:rsidRPr="00011D47" w:rsidRDefault="00D03F97" w:rsidP="00D03F97">
            <w:pPr>
              <w:autoSpaceDE w:val="0"/>
              <w:autoSpaceDN w:val="0"/>
              <w:adjustRightInd w:val="0"/>
              <w:spacing w:after="0" w:line="240" w:lineRule="auto"/>
              <w:jc w:val="center"/>
              <w:rPr>
                <w:rFonts w:ascii="Arial" w:eastAsia="Calibri" w:hAnsi="Arial" w:cs="Arial"/>
                <w:sz w:val="18"/>
                <w:szCs w:val="18"/>
              </w:rPr>
            </w:pPr>
            <w:r w:rsidRPr="00011D47">
              <w:rPr>
                <w:rFonts w:ascii="Arial" w:eastAsia="Calibri" w:hAnsi="Arial" w:cs="Arial"/>
                <w:sz w:val="18"/>
                <w:szCs w:val="18"/>
              </w:rPr>
              <w:t>3.89</w:t>
            </w:r>
          </w:p>
        </w:tc>
        <w:tc>
          <w:tcPr>
            <w:tcW w:w="937" w:type="dxa"/>
            <w:vAlign w:val="center"/>
          </w:tcPr>
          <w:p w14:paraId="5C5F648E" w14:textId="77777777" w:rsidR="00D03F97" w:rsidRPr="00011D47" w:rsidRDefault="00D03F97" w:rsidP="00D03F97">
            <w:pPr>
              <w:autoSpaceDE w:val="0"/>
              <w:autoSpaceDN w:val="0"/>
              <w:adjustRightInd w:val="0"/>
              <w:spacing w:after="0" w:line="240" w:lineRule="auto"/>
              <w:jc w:val="center"/>
              <w:rPr>
                <w:rFonts w:ascii="Arial" w:eastAsia="Calibri" w:hAnsi="Arial" w:cs="Arial"/>
                <w:sz w:val="18"/>
                <w:szCs w:val="18"/>
              </w:rPr>
            </w:pPr>
            <w:r w:rsidRPr="00011D47">
              <w:rPr>
                <w:rFonts w:ascii="Arial" w:eastAsia="Calibri" w:hAnsi="Arial" w:cs="Arial"/>
                <w:sz w:val="18"/>
                <w:szCs w:val="18"/>
              </w:rPr>
              <w:t>.698</w:t>
            </w:r>
          </w:p>
        </w:tc>
      </w:tr>
      <w:tr w:rsidR="00D03F97" w:rsidRPr="00011D47" w14:paraId="506D08EB" w14:textId="77777777" w:rsidTr="00D03F97">
        <w:tc>
          <w:tcPr>
            <w:tcW w:w="2802" w:type="dxa"/>
            <w:vAlign w:val="center"/>
          </w:tcPr>
          <w:p w14:paraId="1AAC1F89" w14:textId="77777777" w:rsidR="00D03F97" w:rsidRPr="00011D47" w:rsidRDefault="00D03F97" w:rsidP="00D03F97">
            <w:pPr>
              <w:autoSpaceDE w:val="0"/>
              <w:autoSpaceDN w:val="0"/>
              <w:adjustRightInd w:val="0"/>
              <w:spacing w:after="0" w:line="360" w:lineRule="auto"/>
              <w:rPr>
                <w:rFonts w:ascii="Arial" w:eastAsia="Calibri" w:hAnsi="Arial" w:cs="Arial"/>
                <w:color w:val="000000"/>
                <w:sz w:val="18"/>
                <w:szCs w:val="18"/>
                <w:lang w:val="en-PH"/>
              </w:rPr>
            </w:pPr>
            <w:r w:rsidRPr="00011D47">
              <w:rPr>
                <w:rFonts w:ascii="Arial" w:eastAsia="Calibri" w:hAnsi="Arial" w:cs="Arial"/>
                <w:b/>
                <w:color w:val="000000"/>
                <w:sz w:val="18"/>
                <w:szCs w:val="18"/>
                <w:lang w:val="en-PH"/>
              </w:rPr>
              <w:t>Goal Attainment</w:t>
            </w:r>
          </w:p>
        </w:tc>
        <w:tc>
          <w:tcPr>
            <w:tcW w:w="992" w:type="dxa"/>
            <w:vAlign w:val="center"/>
          </w:tcPr>
          <w:p w14:paraId="58428403" w14:textId="77777777" w:rsidR="00D03F97" w:rsidRPr="00011D47" w:rsidRDefault="00D03F97" w:rsidP="00D03F97">
            <w:pPr>
              <w:autoSpaceDE w:val="0"/>
              <w:autoSpaceDN w:val="0"/>
              <w:adjustRightInd w:val="0"/>
              <w:spacing w:after="0" w:line="240" w:lineRule="auto"/>
              <w:jc w:val="center"/>
              <w:rPr>
                <w:rFonts w:ascii="Arial" w:eastAsia="Calibri" w:hAnsi="Arial" w:cs="Arial"/>
                <w:sz w:val="18"/>
                <w:szCs w:val="18"/>
              </w:rPr>
            </w:pPr>
            <w:r w:rsidRPr="00011D47">
              <w:rPr>
                <w:rFonts w:ascii="Arial" w:eastAsia="Calibri" w:hAnsi="Arial" w:cs="Arial"/>
                <w:sz w:val="18"/>
                <w:szCs w:val="18"/>
              </w:rPr>
              <w:t>3.90</w:t>
            </w:r>
          </w:p>
        </w:tc>
        <w:tc>
          <w:tcPr>
            <w:tcW w:w="937" w:type="dxa"/>
            <w:vAlign w:val="center"/>
          </w:tcPr>
          <w:p w14:paraId="0ACF5E9B" w14:textId="77777777" w:rsidR="00D03F97" w:rsidRPr="00011D47" w:rsidRDefault="00D03F97" w:rsidP="00D03F97">
            <w:pPr>
              <w:autoSpaceDE w:val="0"/>
              <w:autoSpaceDN w:val="0"/>
              <w:adjustRightInd w:val="0"/>
              <w:spacing w:after="0" w:line="240" w:lineRule="auto"/>
              <w:jc w:val="center"/>
              <w:rPr>
                <w:rFonts w:ascii="Arial" w:eastAsia="Calibri" w:hAnsi="Arial" w:cs="Arial"/>
                <w:sz w:val="18"/>
                <w:szCs w:val="18"/>
              </w:rPr>
            </w:pPr>
            <w:r w:rsidRPr="00011D47">
              <w:rPr>
                <w:rFonts w:ascii="Arial" w:eastAsia="Calibri" w:hAnsi="Arial" w:cs="Arial"/>
                <w:sz w:val="18"/>
                <w:szCs w:val="18"/>
              </w:rPr>
              <w:t>.689</w:t>
            </w:r>
          </w:p>
        </w:tc>
      </w:tr>
      <w:tr w:rsidR="00D03F97" w:rsidRPr="00011D47" w14:paraId="6A037506" w14:textId="77777777" w:rsidTr="00D03F97">
        <w:tc>
          <w:tcPr>
            <w:tcW w:w="2802" w:type="dxa"/>
            <w:vAlign w:val="center"/>
          </w:tcPr>
          <w:p w14:paraId="01FC0A73" w14:textId="77777777" w:rsidR="00D03F97" w:rsidRPr="00011D47" w:rsidRDefault="00D03F97" w:rsidP="00D03F97">
            <w:pPr>
              <w:autoSpaceDE w:val="0"/>
              <w:autoSpaceDN w:val="0"/>
              <w:adjustRightInd w:val="0"/>
              <w:spacing w:after="0" w:line="240" w:lineRule="auto"/>
              <w:rPr>
                <w:rFonts w:ascii="Arial" w:eastAsia="Calibri" w:hAnsi="Arial" w:cs="Arial"/>
                <w:color w:val="000000"/>
                <w:sz w:val="18"/>
                <w:szCs w:val="18"/>
                <w:lang w:val="en-PH"/>
              </w:rPr>
            </w:pPr>
            <w:r w:rsidRPr="00011D47">
              <w:rPr>
                <w:rFonts w:ascii="Arial" w:eastAsia="Calibri" w:hAnsi="Arial" w:cs="Arial"/>
                <w:b/>
                <w:color w:val="000000"/>
                <w:sz w:val="18"/>
                <w:szCs w:val="18"/>
                <w:lang w:val="en-PH"/>
              </w:rPr>
              <w:t>Financial Performance</w:t>
            </w:r>
            <w:r w:rsidRPr="00011D47">
              <w:rPr>
                <w:rFonts w:ascii="Arial" w:eastAsia="Calibri" w:hAnsi="Arial" w:cs="Arial"/>
                <w:color w:val="000000"/>
                <w:sz w:val="18"/>
                <w:szCs w:val="18"/>
                <w:lang w:val="en-PH"/>
              </w:rPr>
              <w:t xml:space="preserve"> </w:t>
            </w:r>
            <w:r w:rsidRPr="00011D47">
              <w:rPr>
                <w:rFonts w:ascii="Arial" w:eastAsia="Calibri" w:hAnsi="Arial" w:cs="Arial"/>
                <w:b/>
                <w:color w:val="000000"/>
                <w:sz w:val="18"/>
                <w:szCs w:val="18"/>
                <w:lang w:val="en-PH"/>
              </w:rPr>
              <w:t>1</w:t>
            </w:r>
          </w:p>
          <w:p w14:paraId="3D29808B" w14:textId="77777777" w:rsidR="00D03F97" w:rsidRPr="00011D47" w:rsidRDefault="00D03F97" w:rsidP="00D03F97">
            <w:pPr>
              <w:autoSpaceDE w:val="0"/>
              <w:autoSpaceDN w:val="0"/>
              <w:adjustRightInd w:val="0"/>
              <w:spacing w:after="0" w:line="240" w:lineRule="auto"/>
              <w:rPr>
                <w:rFonts w:ascii="Arial" w:eastAsia="Calibri" w:hAnsi="Arial" w:cs="Arial"/>
                <w:b/>
                <w:color w:val="000000"/>
                <w:sz w:val="16"/>
                <w:szCs w:val="16"/>
                <w:lang w:val="en-PH"/>
              </w:rPr>
            </w:pPr>
            <w:r w:rsidRPr="00011D47">
              <w:rPr>
                <w:rFonts w:ascii="Arial" w:eastAsia="Calibri" w:hAnsi="Arial" w:cs="Arial"/>
                <w:color w:val="000000"/>
                <w:sz w:val="16"/>
                <w:szCs w:val="16"/>
                <w:lang w:val="en-PH"/>
              </w:rPr>
              <w:t>(organization’s financial performance in the previous 12 months)</w:t>
            </w:r>
          </w:p>
        </w:tc>
        <w:tc>
          <w:tcPr>
            <w:tcW w:w="992" w:type="dxa"/>
            <w:vAlign w:val="center"/>
          </w:tcPr>
          <w:p w14:paraId="7C353920" w14:textId="77777777" w:rsidR="00D03F97" w:rsidRPr="00011D47" w:rsidRDefault="00D03F97" w:rsidP="00D03F97">
            <w:pPr>
              <w:autoSpaceDE w:val="0"/>
              <w:autoSpaceDN w:val="0"/>
              <w:adjustRightInd w:val="0"/>
              <w:spacing w:after="0" w:line="240" w:lineRule="auto"/>
              <w:jc w:val="center"/>
              <w:rPr>
                <w:rFonts w:ascii="Arial" w:eastAsia="Calibri" w:hAnsi="Arial" w:cs="Arial"/>
                <w:sz w:val="18"/>
                <w:szCs w:val="18"/>
              </w:rPr>
            </w:pPr>
            <w:r w:rsidRPr="00011D47">
              <w:rPr>
                <w:rFonts w:ascii="Arial" w:eastAsia="Calibri" w:hAnsi="Arial" w:cs="Arial"/>
                <w:sz w:val="18"/>
                <w:szCs w:val="18"/>
              </w:rPr>
              <w:t>4.04</w:t>
            </w:r>
          </w:p>
        </w:tc>
        <w:tc>
          <w:tcPr>
            <w:tcW w:w="937" w:type="dxa"/>
            <w:vAlign w:val="center"/>
          </w:tcPr>
          <w:p w14:paraId="20DD6F4C" w14:textId="77777777" w:rsidR="00D03F97" w:rsidRPr="00011D47" w:rsidRDefault="00D03F97" w:rsidP="00D03F97">
            <w:pPr>
              <w:autoSpaceDE w:val="0"/>
              <w:autoSpaceDN w:val="0"/>
              <w:adjustRightInd w:val="0"/>
              <w:spacing w:after="0" w:line="240" w:lineRule="auto"/>
              <w:jc w:val="center"/>
              <w:rPr>
                <w:rFonts w:ascii="Arial" w:eastAsia="Calibri" w:hAnsi="Arial" w:cs="Arial"/>
                <w:sz w:val="18"/>
                <w:szCs w:val="18"/>
              </w:rPr>
            </w:pPr>
            <w:r w:rsidRPr="00011D47">
              <w:rPr>
                <w:rFonts w:ascii="Arial" w:eastAsia="Calibri" w:hAnsi="Arial" w:cs="Arial"/>
                <w:sz w:val="18"/>
                <w:szCs w:val="18"/>
              </w:rPr>
              <w:t>.640</w:t>
            </w:r>
          </w:p>
        </w:tc>
      </w:tr>
      <w:tr w:rsidR="00D03F97" w:rsidRPr="00011D47" w14:paraId="7FB37BC9" w14:textId="77777777" w:rsidTr="00D03F97">
        <w:tc>
          <w:tcPr>
            <w:tcW w:w="2802" w:type="dxa"/>
            <w:tcBorders>
              <w:bottom w:val="single" w:sz="4" w:space="0" w:color="auto"/>
            </w:tcBorders>
            <w:vAlign w:val="center"/>
          </w:tcPr>
          <w:p w14:paraId="21AD4CC9" w14:textId="77777777" w:rsidR="00D03F97" w:rsidRPr="00011D47" w:rsidRDefault="00D03F97" w:rsidP="00D03F97">
            <w:pPr>
              <w:autoSpaceDE w:val="0"/>
              <w:autoSpaceDN w:val="0"/>
              <w:adjustRightInd w:val="0"/>
              <w:spacing w:after="0"/>
              <w:rPr>
                <w:rFonts w:ascii="Arial" w:eastAsia="Calibri" w:hAnsi="Arial" w:cs="Arial"/>
                <w:color w:val="000000"/>
                <w:sz w:val="18"/>
                <w:szCs w:val="18"/>
                <w:lang w:val="en-PH"/>
              </w:rPr>
            </w:pPr>
            <w:r w:rsidRPr="00011D47">
              <w:rPr>
                <w:rFonts w:ascii="Arial" w:eastAsia="Calibri" w:hAnsi="Arial" w:cs="Arial"/>
                <w:b/>
                <w:color w:val="000000"/>
                <w:sz w:val="18"/>
                <w:szCs w:val="18"/>
                <w:lang w:val="en-PH"/>
              </w:rPr>
              <w:t>Financial Performance</w:t>
            </w:r>
            <w:r w:rsidRPr="00011D47">
              <w:rPr>
                <w:rFonts w:ascii="Arial" w:eastAsia="Calibri" w:hAnsi="Arial" w:cs="Arial"/>
                <w:color w:val="000000"/>
                <w:sz w:val="18"/>
                <w:szCs w:val="18"/>
                <w:lang w:val="en-PH"/>
              </w:rPr>
              <w:t xml:space="preserve"> </w:t>
            </w:r>
            <w:r w:rsidRPr="00011D47">
              <w:rPr>
                <w:rFonts w:ascii="Arial" w:eastAsia="Calibri" w:hAnsi="Arial" w:cs="Arial"/>
                <w:b/>
                <w:color w:val="000000"/>
                <w:sz w:val="18"/>
                <w:szCs w:val="18"/>
                <w:lang w:val="en-PH"/>
              </w:rPr>
              <w:t>2</w:t>
            </w:r>
          </w:p>
          <w:p w14:paraId="10677A30" w14:textId="5F3188F4" w:rsidR="00D03F97" w:rsidRPr="00011D47" w:rsidRDefault="00D03F97" w:rsidP="002B3B83">
            <w:pPr>
              <w:autoSpaceDE w:val="0"/>
              <w:autoSpaceDN w:val="0"/>
              <w:adjustRightInd w:val="0"/>
              <w:spacing w:after="0" w:line="240" w:lineRule="auto"/>
              <w:rPr>
                <w:rFonts w:ascii="Arial" w:eastAsia="Calibri" w:hAnsi="Arial" w:cs="Arial"/>
                <w:color w:val="000000"/>
                <w:sz w:val="16"/>
                <w:szCs w:val="16"/>
                <w:lang w:val="en-PH"/>
              </w:rPr>
            </w:pPr>
            <w:r w:rsidRPr="00011D47">
              <w:rPr>
                <w:rFonts w:ascii="Arial" w:eastAsia="Calibri" w:hAnsi="Arial" w:cs="Arial"/>
                <w:color w:val="000000"/>
                <w:sz w:val="16"/>
                <w:szCs w:val="16"/>
                <w:lang w:val="en-PH"/>
              </w:rPr>
              <w:t>(organization’s financial performance, compar</w:t>
            </w:r>
            <w:r w:rsidR="002B3B83" w:rsidRPr="00011D47">
              <w:rPr>
                <w:rFonts w:ascii="Arial" w:eastAsia="Calibri" w:hAnsi="Arial" w:cs="Arial"/>
                <w:color w:val="000000"/>
                <w:sz w:val="16"/>
                <w:szCs w:val="16"/>
                <w:lang w:val="en-PH"/>
              </w:rPr>
              <w:t>ed</w:t>
            </w:r>
            <w:r w:rsidRPr="00011D47">
              <w:rPr>
                <w:rFonts w:ascii="Arial" w:eastAsia="Calibri" w:hAnsi="Arial" w:cs="Arial"/>
                <w:color w:val="000000"/>
                <w:sz w:val="16"/>
                <w:szCs w:val="16"/>
                <w:lang w:val="en-PH"/>
              </w:rPr>
              <w:t xml:space="preserve"> to the current financial performance)</w:t>
            </w:r>
          </w:p>
        </w:tc>
        <w:tc>
          <w:tcPr>
            <w:tcW w:w="992" w:type="dxa"/>
            <w:tcBorders>
              <w:bottom w:val="single" w:sz="4" w:space="0" w:color="auto"/>
            </w:tcBorders>
            <w:vAlign w:val="center"/>
          </w:tcPr>
          <w:p w14:paraId="6CC73BA2" w14:textId="77777777" w:rsidR="00D03F97" w:rsidRPr="00011D47" w:rsidRDefault="00D03F97" w:rsidP="00D03F97">
            <w:pPr>
              <w:autoSpaceDE w:val="0"/>
              <w:autoSpaceDN w:val="0"/>
              <w:adjustRightInd w:val="0"/>
              <w:spacing w:after="0" w:line="240" w:lineRule="auto"/>
              <w:jc w:val="center"/>
              <w:rPr>
                <w:rFonts w:ascii="Arial" w:eastAsia="Calibri" w:hAnsi="Arial" w:cs="Arial"/>
                <w:sz w:val="18"/>
                <w:szCs w:val="18"/>
              </w:rPr>
            </w:pPr>
            <w:r w:rsidRPr="00011D47">
              <w:rPr>
                <w:rFonts w:ascii="Arial" w:eastAsia="Calibri" w:hAnsi="Arial" w:cs="Arial"/>
                <w:sz w:val="18"/>
                <w:szCs w:val="18"/>
              </w:rPr>
              <w:t>4.20</w:t>
            </w:r>
          </w:p>
        </w:tc>
        <w:tc>
          <w:tcPr>
            <w:tcW w:w="937" w:type="dxa"/>
            <w:tcBorders>
              <w:bottom w:val="single" w:sz="4" w:space="0" w:color="auto"/>
            </w:tcBorders>
            <w:vAlign w:val="center"/>
          </w:tcPr>
          <w:p w14:paraId="32479889" w14:textId="77777777" w:rsidR="00D03F97" w:rsidRPr="00011D47" w:rsidRDefault="00D03F97" w:rsidP="00D03F97">
            <w:pPr>
              <w:autoSpaceDE w:val="0"/>
              <w:autoSpaceDN w:val="0"/>
              <w:adjustRightInd w:val="0"/>
              <w:spacing w:after="0" w:line="240" w:lineRule="auto"/>
              <w:jc w:val="center"/>
              <w:rPr>
                <w:rFonts w:ascii="Arial" w:eastAsia="Calibri" w:hAnsi="Arial" w:cs="Arial"/>
                <w:sz w:val="18"/>
                <w:szCs w:val="18"/>
              </w:rPr>
            </w:pPr>
            <w:r w:rsidRPr="00011D47">
              <w:rPr>
                <w:rFonts w:ascii="Arial" w:eastAsia="Calibri" w:hAnsi="Arial" w:cs="Arial"/>
                <w:sz w:val="18"/>
                <w:szCs w:val="18"/>
              </w:rPr>
              <w:t>.635</w:t>
            </w:r>
          </w:p>
        </w:tc>
      </w:tr>
    </w:tbl>
    <w:p w14:paraId="06D25473" w14:textId="02F233D9" w:rsidR="00D03F97" w:rsidRPr="00011D47" w:rsidRDefault="00D03F97" w:rsidP="00D03F97">
      <w:pPr>
        <w:pStyle w:val="BodyText"/>
        <w:ind w:firstLine="0"/>
        <w:rPr>
          <w:rFonts w:ascii="Arial" w:hAnsi="Arial" w:cs="Arial"/>
          <w:szCs w:val="20"/>
        </w:rPr>
      </w:pPr>
    </w:p>
    <w:p w14:paraId="25E3108C" w14:textId="77777777" w:rsidR="00011D47" w:rsidRDefault="00011D47" w:rsidP="00D03F97">
      <w:pPr>
        <w:pStyle w:val="BodyText"/>
        <w:ind w:firstLine="0"/>
        <w:rPr>
          <w:rFonts w:ascii="Arial" w:hAnsi="Arial" w:cs="Arial"/>
          <w:b/>
          <w:szCs w:val="20"/>
        </w:rPr>
      </w:pPr>
    </w:p>
    <w:p w14:paraId="6B7F3D5E" w14:textId="0B621E89" w:rsidR="00D03F97" w:rsidRPr="00011D47" w:rsidRDefault="00D03F97" w:rsidP="00D03F97">
      <w:pPr>
        <w:pStyle w:val="BodyText"/>
        <w:ind w:firstLine="0"/>
        <w:rPr>
          <w:rFonts w:ascii="Arial" w:hAnsi="Arial" w:cs="Arial"/>
          <w:b/>
          <w:szCs w:val="20"/>
        </w:rPr>
      </w:pPr>
      <w:r w:rsidRPr="00011D47">
        <w:rPr>
          <w:rFonts w:ascii="Arial" w:hAnsi="Arial" w:cs="Arial"/>
          <w:b/>
          <w:szCs w:val="20"/>
        </w:rPr>
        <w:t>Spearman's rho correlation between HRM practices and organizational outcomes.</w:t>
      </w:r>
    </w:p>
    <w:p w14:paraId="286D704D" w14:textId="77777777" w:rsidR="00D03F97" w:rsidRPr="00011D47" w:rsidRDefault="00D03F97" w:rsidP="00D03F97">
      <w:pPr>
        <w:pStyle w:val="BodyText"/>
        <w:ind w:firstLine="0"/>
        <w:rPr>
          <w:rFonts w:ascii="Arial" w:hAnsi="Arial" w:cs="Arial"/>
          <w:sz w:val="10"/>
          <w:szCs w:val="10"/>
        </w:rPr>
      </w:pPr>
    </w:p>
    <w:p w14:paraId="0C43BE91" w14:textId="47DEFE38" w:rsidR="00D03F97" w:rsidRPr="00011D47" w:rsidRDefault="00D03F97" w:rsidP="00D03F97">
      <w:pPr>
        <w:pStyle w:val="BodyText"/>
        <w:rPr>
          <w:rFonts w:ascii="Arial" w:hAnsi="Arial" w:cs="Arial"/>
          <w:szCs w:val="20"/>
        </w:rPr>
      </w:pPr>
      <w:r w:rsidRPr="00011D47">
        <w:rPr>
          <w:rFonts w:ascii="Arial" w:hAnsi="Arial" w:cs="Arial"/>
          <w:szCs w:val="20"/>
        </w:rPr>
        <w:t xml:space="preserve">Table 5 shows </w:t>
      </w:r>
      <w:proofErr w:type="spellStart"/>
      <w:r w:rsidRPr="00011D47">
        <w:rPr>
          <w:rFonts w:ascii="Arial" w:hAnsi="Arial" w:cs="Arial"/>
          <w:szCs w:val="20"/>
        </w:rPr>
        <w:t>Spearson’s</w:t>
      </w:r>
      <w:proofErr w:type="spellEnd"/>
      <w:r w:rsidRPr="00011D47">
        <w:rPr>
          <w:rFonts w:ascii="Arial" w:hAnsi="Arial" w:cs="Arial"/>
          <w:szCs w:val="20"/>
        </w:rPr>
        <w:t xml:space="preserve"> rho correlation between HRM practices and organizational outcomes. As shown, HRM practices are positively correlated with organizational outcomes. This correlation is significant at the 0.01 and 0.05 level</w:t>
      </w:r>
      <w:r w:rsidR="002B3B83" w:rsidRPr="00011D47">
        <w:rPr>
          <w:rFonts w:ascii="Arial" w:hAnsi="Arial" w:cs="Arial"/>
          <w:szCs w:val="20"/>
        </w:rPr>
        <w:t>s</w:t>
      </w:r>
      <w:r w:rsidRPr="00011D47">
        <w:rPr>
          <w:rFonts w:ascii="Arial" w:hAnsi="Arial" w:cs="Arial"/>
          <w:szCs w:val="20"/>
        </w:rPr>
        <w:t>. This means that higher levels of HRM practices are associated with higher organizational outcomes. In other words, accommodation facilities that implement favorable HRM practices are more likely to have positive organizational outcomes. These accommodation facilities ha</w:t>
      </w:r>
      <w:r w:rsidR="002B3B83" w:rsidRPr="00011D47">
        <w:rPr>
          <w:rFonts w:ascii="Arial" w:hAnsi="Arial" w:cs="Arial"/>
          <w:szCs w:val="20"/>
        </w:rPr>
        <w:t>ve</w:t>
      </w:r>
      <w:r w:rsidRPr="00011D47">
        <w:rPr>
          <w:rFonts w:ascii="Arial" w:hAnsi="Arial" w:cs="Arial"/>
          <w:szCs w:val="20"/>
        </w:rPr>
        <w:t xml:space="preserve"> experienced low turn-over and absenteeism rate of their employees, that the level of productivity of their employees </w:t>
      </w:r>
      <w:r w:rsidR="002B3B83" w:rsidRPr="00011D47">
        <w:rPr>
          <w:rFonts w:ascii="Arial" w:hAnsi="Arial" w:cs="Arial"/>
          <w:szCs w:val="20"/>
        </w:rPr>
        <w:t>is</w:t>
      </w:r>
      <w:r w:rsidRPr="00011D47">
        <w:rPr>
          <w:rFonts w:ascii="Arial" w:hAnsi="Arial" w:cs="Arial"/>
          <w:szCs w:val="20"/>
        </w:rPr>
        <w:t xml:space="preserve"> good, that their goals were substantially above average, that there was a higher profit/surplus on their financial performance in the previous 12 months and as </w:t>
      </w:r>
      <w:r w:rsidRPr="00011D47">
        <w:rPr>
          <w:rFonts w:ascii="Arial" w:hAnsi="Arial" w:cs="Arial"/>
          <w:szCs w:val="20"/>
        </w:rPr>
        <w:lastRenderedPageBreak/>
        <w:t>compared to the previous year. Thus, the null hypothesis of no relationship is rejected.</w:t>
      </w:r>
    </w:p>
    <w:p w14:paraId="1DF289CF" w14:textId="28AC66FE" w:rsidR="00D03F97" w:rsidRPr="00011D47" w:rsidRDefault="00D03F97" w:rsidP="00D03F97">
      <w:pPr>
        <w:pStyle w:val="BodyText"/>
        <w:rPr>
          <w:rFonts w:ascii="Arial" w:hAnsi="Arial" w:cs="Arial"/>
          <w:szCs w:val="20"/>
        </w:rPr>
      </w:pPr>
      <w:r w:rsidRPr="00011D47">
        <w:rPr>
          <w:rFonts w:ascii="Arial" w:hAnsi="Arial" w:cs="Arial"/>
          <w:szCs w:val="20"/>
        </w:rPr>
        <w:t>Cohen’s (2001) standard was used to evaluate the correlation coefficients to determine the strength of the relationship or the effect size, indicating correlation coefficients between .10 and .29 represent a small effect, coefficients between .30 and .49 represent a medium effect</w:t>
      </w:r>
      <w:r w:rsidR="002B3B83" w:rsidRPr="00011D47">
        <w:rPr>
          <w:rFonts w:ascii="Arial" w:hAnsi="Arial" w:cs="Arial"/>
          <w:szCs w:val="20"/>
        </w:rPr>
        <w:t>,</w:t>
      </w:r>
      <w:r w:rsidRPr="00011D47">
        <w:rPr>
          <w:rFonts w:ascii="Arial" w:hAnsi="Arial" w:cs="Arial"/>
          <w:szCs w:val="20"/>
        </w:rPr>
        <w:t xml:space="preserve"> and coefficients of .50 and above represent a large effect or relationship. HRM practices like training &amp; development and performance appraisal have a medium effect on the organizational outcomes, while recruitment &amp; selection, compensation &amp; benefits, and rewards &amp; recognition have a large effect on the organizational outcomes. Furthermore, </w:t>
      </w:r>
      <w:proofErr w:type="spellStart"/>
      <w:r w:rsidRPr="00011D47">
        <w:rPr>
          <w:rFonts w:ascii="Arial" w:hAnsi="Arial" w:cs="Arial"/>
          <w:szCs w:val="20"/>
        </w:rPr>
        <w:t>eHRM</w:t>
      </w:r>
      <w:proofErr w:type="spellEnd"/>
      <w:r w:rsidRPr="00011D47">
        <w:rPr>
          <w:rFonts w:ascii="Arial" w:hAnsi="Arial" w:cs="Arial"/>
          <w:szCs w:val="20"/>
        </w:rPr>
        <w:t xml:space="preserve"> practices have a medium effect on the organizational outcomes, except on the turn-over and absenteeism rate where a low effect was recorded. Most of the average correlation coefficient represents approximately a medium effect or relationship. This suggests that HRM practices have a positive influence on the accommodation facilities</w:t>
      </w:r>
      <w:r w:rsidR="002B3B83" w:rsidRPr="00011D47">
        <w:rPr>
          <w:rFonts w:ascii="Arial" w:hAnsi="Arial" w:cs="Arial"/>
          <w:szCs w:val="20"/>
        </w:rPr>
        <w:t>'</w:t>
      </w:r>
      <w:r w:rsidRPr="00011D47">
        <w:rPr>
          <w:rFonts w:ascii="Arial" w:hAnsi="Arial" w:cs="Arial"/>
          <w:szCs w:val="20"/>
        </w:rPr>
        <w:t xml:space="preserve"> organizational outcomes.</w:t>
      </w:r>
    </w:p>
    <w:p w14:paraId="7C9D8876" w14:textId="5E118CF1" w:rsidR="00D03F97" w:rsidRPr="00011D47" w:rsidRDefault="00D03F97" w:rsidP="00D03F97">
      <w:pPr>
        <w:pStyle w:val="BodyText"/>
        <w:rPr>
          <w:rFonts w:ascii="Arial" w:hAnsi="Arial" w:cs="Arial"/>
          <w:szCs w:val="20"/>
        </w:rPr>
      </w:pPr>
      <w:r w:rsidRPr="00011D47">
        <w:rPr>
          <w:rFonts w:ascii="Arial" w:hAnsi="Arial" w:cs="Arial"/>
          <w:szCs w:val="20"/>
        </w:rPr>
        <w:t>These findings are in line with the social exchange theory which states that mutual benefits are a result of positive social and economic exchanges, for both the employer and the employees (Gould-Williams &amp; Davies, 2005; Shore et al.</w:t>
      </w:r>
      <w:r w:rsidR="00D74347" w:rsidRPr="00011D47">
        <w:rPr>
          <w:rFonts w:ascii="Arial" w:hAnsi="Arial" w:cs="Arial"/>
          <w:szCs w:val="20"/>
        </w:rPr>
        <w:t xml:space="preserve"> </w:t>
      </w:r>
      <w:r w:rsidRPr="00011D47">
        <w:rPr>
          <w:rFonts w:ascii="Arial" w:hAnsi="Arial" w:cs="Arial"/>
          <w:szCs w:val="20"/>
        </w:rPr>
        <w:t>2006). As reported by Baum (2015), HRM practices have been identified as a significant element for the organizations and are considered being important for the hotel industry especially in achieving continuous success in a competitive and dynamic environment (</w:t>
      </w:r>
      <w:proofErr w:type="spellStart"/>
      <w:r w:rsidRPr="00011D47">
        <w:rPr>
          <w:rFonts w:ascii="Arial" w:hAnsi="Arial" w:cs="Arial"/>
          <w:szCs w:val="20"/>
        </w:rPr>
        <w:t>Boella</w:t>
      </w:r>
      <w:proofErr w:type="spellEnd"/>
      <w:r w:rsidRPr="00011D47">
        <w:rPr>
          <w:rFonts w:ascii="Arial" w:hAnsi="Arial" w:cs="Arial"/>
          <w:szCs w:val="20"/>
        </w:rPr>
        <w:t xml:space="preserve"> and Goss-Turner, 2013). Organizational outcomes are vital for the success of the organization (Kennedy and </w:t>
      </w:r>
      <w:proofErr w:type="spellStart"/>
      <w:r w:rsidRPr="00011D47">
        <w:rPr>
          <w:rFonts w:ascii="Arial" w:hAnsi="Arial" w:cs="Arial"/>
          <w:szCs w:val="20"/>
        </w:rPr>
        <w:t>Daim</w:t>
      </w:r>
      <w:proofErr w:type="spellEnd"/>
      <w:r w:rsidRPr="00011D47">
        <w:rPr>
          <w:rFonts w:ascii="Arial" w:hAnsi="Arial" w:cs="Arial"/>
          <w:szCs w:val="20"/>
        </w:rPr>
        <w:t xml:space="preserve">, 2010). Hence, based on the findings of </w:t>
      </w:r>
      <w:proofErr w:type="spellStart"/>
      <w:r w:rsidRPr="00011D47">
        <w:rPr>
          <w:rFonts w:ascii="Arial" w:hAnsi="Arial" w:cs="Arial"/>
          <w:szCs w:val="20"/>
        </w:rPr>
        <w:t>Veth</w:t>
      </w:r>
      <w:proofErr w:type="spellEnd"/>
      <w:r w:rsidRPr="00011D47">
        <w:rPr>
          <w:rFonts w:ascii="Arial" w:hAnsi="Arial" w:cs="Arial"/>
          <w:szCs w:val="20"/>
        </w:rPr>
        <w:t xml:space="preserve"> et al., (2017), the hotel industry can indeed enhance organization outcomes by offering targeted HRM practices. </w:t>
      </w:r>
    </w:p>
    <w:p w14:paraId="428914E6" w14:textId="4114E49C" w:rsidR="00D03F97" w:rsidRPr="00011D47" w:rsidRDefault="00D03F97" w:rsidP="00D03F97">
      <w:pPr>
        <w:pStyle w:val="BodyText"/>
        <w:rPr>
          <w:rFonts w:ascii="Arial" w:hAnsi="Arial" w:cs="Arial"/>
          <w:szCs w:val="20"/>
        </w:rPr>
      </w:pPr>
      <w:r w:rsidRPr="00011D47">
        <w:rPr>
          <w:rFonts w:ascii="Arial" w:hAnsi="Arial" w:cs="Arial"/>
          <w:szCs w:val="20"/>
        </w:rPr>
        <w:t xml:space="preserve">The results of the study are consistent with the findings of the study of different HRM scholars on the relationship between HRM practices and organizational outcomes, specifically on turn-over, absenteeism, productivity, goal attainment, and financial performance. The results </w:t>
      </w:r>
      <w:r w:rsidR="002B3B83" w:rsidRPr="00011D47">
        <w:rPr>
          <w:rFonts w:ascii="Arial" w:hAnsi="Arial" w:cs="Arial"/>
          <w:szCs w:val="20"/>
        </w:rPr>
        <w:t>are</w:t>
      </w:r>
      <w:r w:rsidRPr="00011D47">
        <w:rPr>
          <w:rFonts w:ascii="Arial" w:hAnsi="Arial" w:cs="Arial"/>
          <w:szCs w:val="20"/>
        </w:rPr>
        <w:t xml:space="preserve"> consistent with the findings of Ashton (2018) that explains that HRM practices of the hotel industry are management tools that contribute to the success of the organization and it is associated with positive organizational outcomes. The result is also agreed by Combs et al. (2006), that HRM influences organizational performance and that employee perceptions and attitudes mediate this </w:t>
      </w:r>
      <w:r w:rsidRPr="00011D47">
        <w:rPr>
          <w:rFonts w:ascii="Arial" w:hAnsi="Arial" w:cs="Arial"/>
          <w:szCs w:val="20"/>
        </w:rPr>
        <w:lastRenderedPageBreak/>
        <w:t>relation, and HRM ha</w:t>
      </w:r>
      <w:r w:rsidR="002B3B83" w:rsidRPr="00011D47">
        <w:rPr>
          <w:rFonts w:ascii="Arial" w:hAnsi="Arial" w:cs="Arial"/>
          <w:szCs w:val="20"/>
        </w:rPr>
        <w:t>s</w:t>
      </w:r>
      <w:r w:rsidRPr="00011D47">
        <w:rPr>
          <w:rFonts w:ascii="Arial" w:hAnsi="Arial" w:cs="Arial"/>
          <w:szCs w:val="20"/>
        </w:rPr>
        <w:t xml:space="preserve"> a direct relationship with voluntary turnover, operational outcomes, and financial outcomes (Jiang et al., 2012).</w:t>
      </w:r>
    </w:p>
    <w:p w14:paraId="1FF3831D" w14:textId="289165EE" w:rsidR="00D03F97" w:rsidRPr="00011D47" w:rsidRDefault="00D03F97" w:rsidP="00D03F97">
      <w:pPr>
        <w:pStyle w:val="BodyText"/>
        <w:rPr>
          <w:rFonts w:ascii="Arial" w:hAnsi="Arial" w:cs="Arial"/>
          <w:szCs w:val="20"/>
        </w:rPr>
      </w:pPr>
      <w:r w:rsidRPr="00011D47">
        <w:rPr>
          <w:rFonts w:ascii="Arial" w:hAnsi="Arial" w:cs="Arial"/>
          <w:szCs w:val="20"/>
        </w:rPr>
        <w:t xml:space="preserve">The results show that </w:t>
      </w:r>
      <w:proofErr w:type="spellStart"/>
      <w:r w:rsidRPr="00011D47">
        <w:rPr>
          <w:rFonts w:ascii="Arial" w:hAnsi="Arial" w:cs="Arial"/>
          <w:szCs w:val="20"/>
        </w:rPr>
        <w:t>eHRM</w:t>
      </w:r>
      <w:proofErr w:type="spellEnd"/>
      <w:r w:rsidRPr="00011D47">
        <w:rPr>
          <w:rFonts w:ascii="Arial" w:hAnsi="Arial" w:cs="Arial"/>
          <w:szCs w:val="20"/>
        </w:rPr>
        <w:t xml:space="preserve"> practices have </w:t>
      </w:r>
      <w:r w:rsidR="002B3B83" w:rsidRPr="00011D47">
        <w:rPr>
          <w:rFonts w:ascii="Arial" w:hAnsi="Arial" w:cs="Arial"/>
          <w:szCs w:val="20"/>
        </w:rPr>
        <w:t xml:space="preserve">a </w:t>
      </w:r>
      <w:r w:rsidRPr="00011D47">
        <w:rPr>
          <w:rFonts w:ascii="Arial" w:hAnsi="Arial" w:cs="Arial"/>
          <w:szCs w:val="20"/>
        </w:rPr>
        <w:t xml:space="preserve">significant relationship with organizational outcomes on turn-over, absenteeism, productivity, goal attainment, and financial performance. Stone et al. (2015) suggest that employees prefer more interactive, interpersonal, information-rich approaches to all of the areas of HR management. These technologies have enabled new means of employer branding (Martin &amp; </w:t>
      </w:r>
      <w:proofErr w:type="spellStart"/>
      <w:r w:rsidRPr="00011D47">
        <w:rPr>
          <w:rFonts w:ascii="Arial" w:hAnsi="Arial" w:cs="Arial"/>
          <w:szCs w:val="20"/>
        </w:rPr>
        <w:t>Cerdin</w:t>
      </w:r>
      <w:proofErr w:type="spellEnd"/>
      <w:r w:rsidRPr="00011D47">
        <w:rPr>
          <w:rFonts w:ascii="Arial" w:hAnsi="Arial" w:cs="Arial"/>
          <w:szCs w:val="20"/>
        </w:rPr>
        <w:t>, 2014). Due to various technological advancements, organizations can offer their personnel new ways of working by removing physical and time barriers and relying on such organizational forms as HRM shared services, telework, and virtual teams (</w:t>
      </w:r>
      <w:proofErr w:type="spellStart"/>
      <w:r w:rsidRPr="00011D47">
        <w:rPr>
          <w:rFonts w:ascii="Arial" w:hAnsi="Arial" w:cs="Arial"/>
          <w:szCs w:val="20"/>
        </w:rPr>
        <w:t>Bondarouk</w:t>
      </w:r>
      <w:proofErr w:type="spellEnd"/>
      <w:r w:rsidRPr="00011D47">
        <w:rPr>
          <w:rFonts w:ascii="Arial" w:hAnsi="Arial" w:cs="Arial"/>
          <w:szCs w:val="20"/>
        </w:rPr>
        <w:t xml:space="preserve"> &amp; Brewster, 2016). Thus, the presence of technologies is to improve company performance</w:t>
      </w:r>
    </w:p>
    <w:p w14:paraId="5BF9B4EB" w14:textId="7F125BD8" w:rsidR="00D03F97" w:rsidRPr="00011D47" w:rsidRDefault="00D03F97" w:rsidP="00D03F97">
      <w:pPr>
        <w:pStyle w:val="BodyText"/>
        <w:rPr>
          <w:rFonts w:ascii="Arial" w:hAnsi="Arial" w:cs="Arial"/>
          <w:szCs w:val="20"/>
        </w:rPr>
      </w:pPr>
      <w:r w:rsidRPr="00011D47">
        <w:rPr>
          <w:rFonts w:ascii="Arial" w:hAnsi="Arial" w:cs="Arial"/>
          <w:szCs w:val="20"/>
        </w:rPr>
        <w:t>Recruitment and selection also ha</w:t>
      </w:r>
      <w:r w:rsidR="002B3B83" w:rsidRPr="00011D47">
        <w:rPr>
          <w:rFonts w:ascii="Arial" w:hAnsi="Arial" w:cs="Arial"/>
          <w:szCs w:val="20"/>
        </w:rPr>
        <w:t>ve</w:t>
      </w:r>
      <w:r w:rsidRPr="00011D47">
        <w:rPr>
          <w:rFonts w:ascii="Arial" w:hAnsi="Arial" w:cs="Arial"/>
          <w:szCs w:val="20"/>
        </w:rPr>
        <w:t xml:space="preserve"> a significant relationship with organizational outcomes specifically on turn-over, productivity, goal attainment, and financial performance. Recruitment and selection are vital functions of human resource management for any business organization. These are terms that refer to the process of attracting and choosing candidates for employment. The quality of the human resource the firm has slowly depended on the effectiveness of these two functions (</w:t>
      </w:r>
      <w:proofErr w:type="spellStart"/>
      <w:r w:rsidRPr="00011D47">
        <w:rPr>
          <w:rFonts w:ascii="Arial" w:hAnsi="Arial" w:cs="Arial"/>
          <w:szCs w:val="20"/>
        </w:rPr>
        <w:t>Gamage</w:t>
      </w:r>
      <w:proofErr w:type="spellEnd"/>
      <w:r w:rsidRPr="00011D47">
        <w:rPr>
          <w:rFonts w:ascii="Arial" w:hAnsi="Arial" w:cs="Arial"/>
          <w:szCs w:val="20"/>
        </w:rPr>
        <w:t xml:space="preserve">, 2014). </w:t>
      </w:r>
      <w:proofErr w:type="spellStart"/>
      <w:r w:rsidRPr="00011D47">
        <w:rPr>
          <w:rFonts w:ascii="Arial" w:hAnsi="Arial" w:cs="Arial"/>
          <w:szCs w:val="20"/>
        </w:rPr>
        <w:t>Selase</w:t>
      </w:r>
      <w:proofErr w:type="spellEnd"/>
      <w:r w:rsidRPr="00011D47">
        <w:rPr>
          <w:rFonts w:ascii="Arial" w:hAnsi="Arial" w:cs="Arial"/>
          <w:szCs w:val="20"/>
        </w:rPr>
        <w:t xml:space="preserve"> (2018) describe that recruitment and selection are tools used in picking the best candidates for a vacuum position in an organization or getting the best candidates for catapulting an organizational performance and effectiveness.</w:t>
      </w:r>
    </w:p>
    <w:p w14:paraId="7C289D18" w14:textId="519998A9" w:rsidR="00D03F97" w:rsidRPr="00011D47" w:rsidRDefault="00D03F97" w:rsidP="00D03F97">
      <w:pPr>
        <w:pStyle w:val="BodyText"/>
        <w:rPr>
          <w:rFonts w:ascii="Arial" w:hAnsi="Arial" w:cs="Arial"/>
          <w:szCs w:val="20"/>
        </w:rPr>
      </w:pPr>
      <w:r w:rsidRPr="00011D47">
        <w:rPr>
          <w:rFonts w:ascii="Arial" w:hAnsi="Arial" w:cs="Arial"/>
          <w:szCs w:val="20"/>
        </w:rPr>
        <w:t>Training and development also ha</w:t>
      </w:r>
      <w:r w:rsidR="002B3B83" w:rsidRPr="00011D47">
        <w:rPr>
          <w:rFonts w:ascii="Arial" w:hAnsi="Arial" w:cs="Arial"/>
          <w:szCs w:val="20"/>
        </w:rPr>
        <w:t>ve</w:t>
      </w:r>
      <w:r w:rsidRPr="00011D47">
        <w:rPr>
          <w:rFonts w:ascii="Arial" w:hAnsi="Arial" w:cs="Arial"/>
          <w:szCs w:val="20"/>
        </w:rPr>
        <w:t xml:space="preserve"> a significant relationship with organizational outcomes on productivity, goal attainment, and financial performance. Employees training and development is one of the tools organization</w:t>
      </w:r>
      <w:r w:rsidR="002B3B83" w:rsidRPr="00011D47">
        <w:rPr>
          <w:rFonts w:ascii="Arial" w:hAnsi="Arial" w:cs="Arial"/>
          <w:szCs w:val="20"/>
        </w:rPr>
        <w:t>s</w:t>
      </w:r>
      <w:r w:rsidRPr="00011D47">
        <w:rPr>
          <w:rFonts w:ascii="Arial" w:hAnsi="Arial" w:cs="Arial"/>
          <w:szCs w:val="20"/>
        </w:rPr>
        <w:t xml:space="preserve"> use to develop the skill, knowledge</w:t>
      </w:r>
      <w:r w:rsidR="002B3B83" w:rsidRPr="00011D47">
        <w:rPr>
          <w:rFonts w:ascii="Arial" w:hAnsi="Arial" w:cs="Arial"/>
          <w:szCs w:val="20"/>
        </w:rPr>
        <w:t>,</w:t>
      </w:r>
      <w:r w:rsidRPr="00011D47">
        <w:rPr>
          <w:rFonts w:ascii="Arial" w:hAnsi="Arial" w:cs="Arial"/>
          <w:szCs w:val="20"/>
        </w:rPr>
        <w:t xml:space="preserve"> and attitude of employees. </w:t>
      </w:r>
      <w:proofErr w:type="spellStart"/>
      <w:r w:rsidRPr="00011D47">
        <w:rPr>
          <w:rFonts w:ascii="Arial" w:hAnsi="Arial" w:cs="Arial"/>
          <w:szCs w:val="20"/>
        </w:rPr>
        <w:t>Amanuel</w:t>
      </w:r>
      <w:proofErr w:type="spellEnd"/>
      <w:r w:rsidRPr="00011D47">
        <w:rPr>
          <w:rFonts w:ascii="Arial" w:hAnsi="Arial" w:cs="Arial"/>
          <w:szCs w:val="20"/>
        </w:rPr>
        <w:t xml:space="preserve"> (2018) describes that the influence of training and development on employees‟ performance at </w:t>
      </w:r>
      <w:r w:rsidR="002B3B83" w:rsidRPr="00011D47">
        <w:rPr>
          <w:rFonts w:ascii="Arial" w:hAnsi="Arial" w:cs="Arial"/>
          <w:szCs w:val="20"/>
        </w:rPr>
        <w:t xml:space="preserve">the </w:t>
      </w:r>
      <w:r w:rsidRPr="00011D47">
        <w:rPr>
          <w:rFonts w:ascii="Arial" w:hAnsi="Arial" w:cs="Arial"/>
          <w:szCs w:val="20"/>
        </w:rPr>
        <w:t xml:space="preserve">workplace is very essential in </w:t>
      </w:r>
      <w:r w:rsidR="002B3B83" w:rsidRPr="00011D47">
        <w:rPr>
          <w:rFonts w:ascii="Arial" w:hAnsi="Arial" w:cs="Arial"/>
          <w:szCs w:val="20"/>
        </w:rPr>
        <w:t xml:space="preserve">an </w:t>
      </w:r>
      <w:r w:rsidRPr="00011D47">
        <w:rPr>
          <w:rFonts w:ascii="Arial" w:hAnsi="Arial" w:cs="Arial"/>
          <w:szCs w:val="20"/>
        </w:rPr>
        <w:t xml:space="preserve">organization. Sung &amp; Choi (2014) justify the importance of the organization on the investment </w:t>
      </w:r>
      <w:r w:rsidR="002B3B83" w:rsidRPr="00011D47">
        <w:rPr>
          <w:rFonts w:ascii="Arial" w:hAnsi="Arial" w:cs="Arial"/>
          <w:szCs w:val="20"/>
        </w:rPr>
        <w:t>i</w:t>
      </w:r>
      <w:r w:rsidRPr="00011D47">
        <w:rPr>
          <w:rFonts w:ascii="Arial" w:hAnsi="Arial" w:cs="Arial"/>
          <w:szCs w:val="20"/>
        </w:rPr>
        <w:t xml:space="preserve">n human capital for continuous organizational innovation because this can ensure the long-term survival and growth of an organization. Employees who are allowed to gain new skills as part of their job often perceive this as organizational support. Hence, they have a stronger attachment, commitment, and loyalty to </w:t>
      </w:r>
      <w:r w:rsidRPr="00011D47">
        <w:rPr>
          <w:rFonts w:ascii="Arial" w:hAnsi="Arial" w:cs="Arial"/>
          <w:szCs w:val="20"/>
        </w:rPr>
        <w:lastRenderedPageBreak/>
        <w:t>their organizations (</w:t>
      </w:r>
      <w:proofErr w:type="spellStart"/>
      <w:r w:rsidRPr="00011D47">
        <w:rPr>
          <w:rFonts w:ascii="Arial" w:hAnsi="Arial" w:cs="Arial"/>
          <w:szCs w:val="20"/>
        </w:rPr>
        <w:t>Kyriakidou</w:t>
      </w:r>
      <w:proofErr w:type="spellEnd"/>
      <w:r w:rsidRPr="00011D47">
        <w:rPr>
          <w:rFonts w:ascii="Arial" w:hAnsi="Arial" w:cs="Arial"/>
          <w:szCs w:val="20"/>
        </w:rPr>
        <w:t xml:space="preserve"> &amp; </w:t>
      </w:r>
      <w:proofErr w:type="spellStart"/>
      <w:r w:rsidRPr="00011D47">
        <w:rPr>
          <w:rFonts w:ascii="Arial" w:hAnsi="Arial" w:cs="Arial"/>
          <w:szCs w:val="20"/>
        </w:rPr>
        <w:t>Maroudas</w:t>
      </w:r>
      <w:proofErr w:type="spellEnd"/>
      <w:r w:rsidRPr="00011D47">
        <w:rPr>
          <w:rFonts w:ascii="Arial" w:hAnsi="Arial" w:cs="Arial"/>
          <w:szCs w:val="20"/>
        </w:rPr>
        <w:t>, 2010).</w:t>
      </w:r>
    </w:p>
    <w:p w14:paraId="01C1AA6B" w14:textId="5B89FD83" w:rsidR="00D03F97" w:rsidRPr="00011D47" w:rsidRDefault="00D03F97" w:rsidP="00D03F97">
      <w:pPr>
        <w:pStyle w:val="BodyText"/>
        <w:rPr>
          <w:rFonts w:ascii="Arial" w:hAnsi="Arial" w:cs="Arial"/>
          <w:szCs w:val="20"/>
        </w:rPr>
      </w:pPr>
      <w:r w:rsidRPr="00011D47">
        <w:rPr>
          <w:rFonts w:ascii="Arial" w:hAnsi="Arial" w:cs="Arial"/>
          <w:szCs w:val="20"/>
        </w:rPr>
        <w:t xml:space="preserve">Compensation and benefits show </w:t>
      </w:r>
      <w:r w:rsidR="002B3B83" w:rsidRPr="00011D47">
        <w:rPr>
          <w:rFonts w:ascii="Arial" w:hAnsi="Arial" w:cs="Arial"/>
          <w:szCs w:val="20"/>
        </w:rPr>
        <w:t xml:space="preserve">a </w:t>
      </w:r>
      <w:r w:rsidRPr="00011D47">
        <w:rPr>
          <w:rFonts w:ascii="Arial" w:hAnsi="Arial" w:cs="Arial"/>
          <w:szCs w:val="20"/>
        </w:rPr>
        <w:t xml:space="preserve">significant relationship with organizational outcomes particularly on turn-over, absenteeism, productivity, goal attainment, and financial performance. Gomez-Mejia, </w:t>
      </w:r>
      <w:proofErr w:type="spellStart"/>
      <w:r w:rsidRPr="00011D47">
        <w:rPr>
          <w:rFonts w:ascii="Arial" w:hAnsi="Arial" w:cs="Arial"/>
          <w:szCs w:val="20"/>
        </w:rPr>
        <w:t>Berrone</w:t>
      </w:r>
      <w:proofErr w:type="spellEnd"/>
      <w:r w:rsidRPr="00011D47">
        <w:rPr>
          <w:rFonts w:ascii="Arial" w:hAnsi="Arial" w:cs="Arial"/>
          <w:szCs w:val="20"/>
        </w:rPr>
        <w:t>, &amp; Franco-Santos (2014) explains that compensation is the largest single cost in most organizations. Hence, the extent to which these resource</w:t>
      </w:r>
      <w:r w:rsidR="002B3B83" w:rsidRPr="00011D47">
        <w:rPr>
          <w:rFonts w:ascii="Arial" w:hAnsi="Arial" w:cs="Arial"/>
          <w:szCs w:val="20"/>
        </w:rPr>
        <w:t>s</w:t>
      </w:r>
      <w:r w:rsidRPr="00011D47">
        <w:rPr>
          <w:rFonts w:ascii="Arial" w:hAnsi="Arial" w:cs="Arial"/>
          <w:szCs w:val="20"/>
        </w:rPr>
        <w:t xml:space="preserve"> are allocated effectively is likely to have a major beneficial impact on organizational performance. Compensation and benefit ha</w:t>
      </w:r>
      <w:r w:rsidR="002B3B83" w:rsidRPr="00011D47">
        <w:rPr>
          <w:rFonts w:ascii="Arial" w:hAnsi="Arial" w:cs="Arial"/>
          <w:szCs w:val="20"/>
        </w:rPr>
        <w:t>ve</w:t>
      </w:r>
      <w:r w:rsidRPr="00011D47">
        <w:rPr>
          <w:rFonts w:ascii="Arial" w:hAnsi="Arial" w:cs="Arial"/>
          <w:szCs w:val="20"/>
        </w:rPr>
        <w:t xml:space="preserve"> been revealed to dispose of a strong influence on organizational </w:t>
      </w:r>
      <w:r w:rsidR="00B865FE" w:rsidRPr="00011D47">
        <w:rPr>
          <w:rFonts w:ascii="Arial" w:hAnsi="Arial" w:cs="Arial"/>
          <w:szCs w:val="20"/>
        </w:rPr>
        <w:t>outcomes, and c</w:t>
      </w:r>
      <w:r w:rsidRPr="00011D47">
        <w:rPr>
          <w:rFonts w:ascii="Arial" w:hAnsi="Arial" w:cs="Arial"/>
          <w:szCs w:val="20"/>
        </w:rPr>
        <w:t>ompensation &amp; benefits act as vital factors in affecting the employee’s intention to stay (</w:t>
      </w:r>
      <w:proofErr w:type="spellStart"/>
      <w:r w:rsidRPr="00011D47">
        <w:rPr>
          <w:rFonts w:ascii="Arial" w:hAnsi="Arial" w:cs="Arial"/>
          <w:szCs w:val="20"/>
        </w:rPr>
        <w:t>Tnay</w:t>
      </w:r>
      <w:proofErr w:type="spellEnd"/>
      <w:r w:rsidRPr="00011D47">
        <w:rPr>
          <w:rFonts w:ascii="Arial" w:hAnsi="Arial" w:cs="Arial"/>
          <w:szCs w:val="20"/>
        </w:rPr>
        <w:t xml:space="preserve"> et al., 2013). Lai (2011) explained that employees tend to remain in the organization if they feel appreciated by the organization for their performance and contributions and if they receive a good salary. Compensation influence the behavior of employees and decision</w:t>
      </w:r>
      <w:r w:rsidR="002B3B83" w:rsidRPr="00011D47">
        <w:rPr>
          <w:rFonts w:ascii="Arial" w:hAnsi="Arial" w:cs="Arial"/>
          <w:szCs w:val="20"/>
        </w:rPr>
        <w:t>-</w:t>
      </w:r>
      <w:r w:rsidRPr="00011D47">
        <w:rPr>
          <w:rFonts w:ascii="Arial" w:hAnsi="Arial" w:cs="Arial"/>
          <w:szCs w:val="20"/>
        </w:rPr>
        <w:t xml:space="preserve">makers, and the implications this has for firm performance. Gomez-Mejia, </w:t>
      </w:r>
      <w:proofErr w:type="spellStart"/>
      <w:r w:rsidRPr="00011D47">
        <w:rPr>
          <w:rFonts w:ascii="Arial" w:hAnsi="Arial" w:cs="Arial"/>
          <w:szCs w:val="20"/>
        </w:rPr>
        <w:t>Berrone</w:t>
      </w:r>
      <w:proofErr w:type="spellEnd"/>
      <w:r w:rsidRPr="00011D47">
        <w:rPr>
          <w:rFonts w:ascii="Arial" w:hAnsi="Arial" w:cs="Arial"/>
          <w:szCs w:val="20"/>
        </w:rPr>
        <w:t>, &amp; Franco-Santos (2014). Thus, compensation and benefits tend to increase employee productivity. Employees tend to stay in the hotel if the latter provides favorable compensation and benefits because it is important to employees.</w:t>
      </w:r>
    </w:p>
    <w:p w14:paraId="66DB3258" w14:textId="6D122000" w:rsidR="00D03F97" w:rsidRPr="00011D47" w:rsidRDefault="00D03F97" w:rsidP="00D03F97">
      <w:pPr>
        <w:pStyle w:val="BodyText"/>
        <w:rPr>
          <w:rFonts w:ascii="Arial" w:hAnsi="Arial" w:cs="Arial"/>
          <w:szCs w:val="20"/>
        </w:rPr>
      </w:pPr>
      <w:r w:rsidRPr="00011D47">
        <w:rPr>
          <w:rFonts w:ascii="Arial" w:hAnsi="Arial" w:cs="Arial"/>
          <w:szCs w:val="20"/>
        </w:rPr>
        <w:tab/>
        <w:t xml:space="preserve">Rewards and recognitions demonstrate </w:t>
      </w:r>
      <w:r w:rsidR="002B3B83" w:rsidRPr="00011D47">
        <w:rPr>
          <w:rFonts w:ascii="Arial" w:hAnsi="Arial" w:cs="Arial"/>
          <w:szCs w:val="20"/>
        </w:rPr>
        <w:t xml:space="preserve">a </w:t>
      </w:r>
      <w:r w:rsidRPr="00011D47">
        <w:rPr>
          <w:rFonts w:ascii="Arial" w:hAnsi="Arial" w:cs="Arial"/>
          <w:szCs w:val="20"/>
        </w:rPr>
        <w:t xml:space="preserve">significant relationship with organizational outcomes such specifically with turn-over, absenteeism, productivity, goal attainment, and financial performance. Generally, </w:t>
      </w:r>
      <w:r w:rsidR="002B3B83" w:rsidRPr="00011D47">
        <w:rPr>
          <w:rFonts w:ascii="Arial" w:hAnsi="Arial" w:cs="Arial"/>
          <w:szCs w:val="20"/>
        </w:rPr>
        <w:t xml:space="preserve">the </w:t>
      </w:r>
      <w:r w:rsidRPr="00011D47">
        <w:rPr>
          <w:rFonts w:ascii="Arial" w:hAnsi="Arial" w:cs="Arial"/>
          <w:szCs w:val="20"/>
        </w:rPr>
        <w:t xml:space="preserve">rewards and recognition system compensates </w:t>
      </w:r>
      <w:r w:rsidR="002B3B83" w:rsidRPr="00011D47">
        <w:rPr>
          <w:rFonts w:ascii="Arial" w:hAnsi="Arial" w:cs="Arial"/>
          <w:szCs w:val="20"/>
        </w:rPr>
        <w:t xml:space="preserve">the </w:t>
      </w:r>
      <w:r w:rsidRPr="00011D47">
        <w:rPr>
          <w:rFonts w:ascii="Arial" w:hAnsi="Arial" w:cs="Arial"/>
          <w:szCs w:val="20"/>
        </w:rPr>
        <w:t>performance of subjects and incentivizes their motivation within organizations (</w:t>
      </w:r>
      <w:proofErr w:type="spellStart"/>
      <w:r w:rsidRPr="00011D47">
        <w:rPr>
          <w:rFonts w:ascii="Arial" w:hAnsi="Arial" w:cs="Arial"/>
          <w:szCs w:val="20"/>
        </w:rPr>
        <w:t>Benati</w:t>
      </w:r>
      <w:proofErr w:type="spellEnd"/>
      <w:r w:rsidRPr="00011D47">
        <w:rPr>
          <w:rFonts w:ascii="Arial" w:hAnsi="Arial" w:cs="Arial"/>
          <w:szCs w:val="20"/>
        </w:rPr>
        <w:t xml:space="preserve"> &amp; </w:t>
      </w:r>
      <w:proofErr w:type="spellStart"/>
      <w:r w:rsidRPr="00011D47">
        <w:rPr>
          <w:rFonts w:ascii="Arial" w:hAnsi="Arial" w:cs="Arial"/>
          <w:szCs w:val="20"/>
        </w:rPr>
        <w:t>Coccia</w:t>
      </w:r>
      <w:proofErr w:type="spellEnd"/>
      <w:r w:rsidRPr="00011D47">
        <w:rPr>
          <w:rFonts w:ascii="Arial" w:hAnsi="Arial" w:cs="Arial"/>
          <w:szCs w:val="20"/>
        </w:rPr>
        <w:t xml:space="preserve">, 2018). And </w:t>
      </w:r>
      <w:proofErr w:type="spellStart"/>
      <w:r w:rsidRPr="00011D47">
        <w:rPr>
          <w:rFonts w:ascii="Arial" w:hAnsi="Arial" w:cs="Arial"/>
          <w:szCs w:val="20"/>
        </w:rPr>
        <w:t>Presslee</w:t>
      </w:r>
      <w:proofErr w:type="spellEnd"/>
      <w:r w:rsidRPr="00011D47">
        <w:rPr>
          <w:rFonts w:ascii="Arial" w:hAnsi="Arial" w:cs="Arial"/>
          <w:szCs w:val="20"/>
        </w:rPr>
        <w:t>, Vance, &amp; Webb (2013) explain that cash rewards lead to better performance through their effects on the difficulty of the goals employees selected. Rewards and recognition are significantly related to organizational outcomes. It appears that rewards and recognition seem to increase the organizational outcomes of the hotels particularly on turn-over, absenteeism, productivity, goal attainment, and financial performance.  Latham and Locke (2006) explained that employee performance improves when money is tied to its attainment and that tangible rewards will have positive effects on goal commitment and performance (</w:t>
      </w:r>
      <w:proofErr w:type="spellStart"/>
      <w:r w:rsidRPr="00011D47">
        <w:rPr>
          <w:rFonts w:ascii="Arial" w:hAnsi="Arial" w:cs="Arial"/>
          <w:szCs w:val="20"/>
        </w:rPr>
        <w:t>Presslee</w:t>
      </w:r>
      <w:proofErr w:type="spellEnd"/>
      <w:r w:rsidRPr="00011D47">
        <w:rPr>
          <w:rFonts w:ascii="Arial" w:hAnsi="Arial" w:cs="Arial"/>
          <w:szCs w:val="20"/>
        </w:rPr>
        <w:t xml:space="preserve">, Vance &amp; Webb, 2013). This is also consistent with the study of Ashton (2018) that showed that HRM practices of the hotel industry are management tools that contribute to the success of the organization and </w:t>
      </w:r>
      <w:r w:rsidRPr="00011D47">
        <w:rPr>
          <w:rFonts w:ascii="Arial" w:hAnsi="Arial" w:cs="Arial"/>
          <w:szCs w:val="20"/>
        </w:rPr>
        <w:lastRenderedPageBreak/>
        <w:t>ha</w:t>
      </w:r>
      <w:r w:rsidR="002B3B83" w:rsidRPr="00011D47">
        <w:rPr>
          <w:rFonts w:ascii="Arial" w:hAnsi="Arial" w:cs="Arial"/>
          <w:szCs w:val="20"/>
        </w:rPr>
        <w:t>ve</w:t>
      </w:r>
      <w:r w:rsidRPr="00011D47">
        <w:rPr>
          <w:rFonts w:ascii="Arial" w:hAnsi="Arial" w:cs="Arial"/>
          <w:szCs w:val="20"/>
        </w:rPr>
        <w:t xml:space="preserve"> been identified as a major element for firms (Baum, 2015). This means that hotel industries that have outstanding rewards &amp; recognition practices also have excellent organizational outcomes.</w:t>
      </w:r>
    </w:p>
    <w:p w14:paraId="0227517C" w14:textId="6B627E68" w:rsidR="00D03F97" w:rsidRPr="00011D47" w:rsidRDefault="00D03F97" w:rsidP="00D03F97">
      <w:pPr>
        <w:pStyle w:val="BodyText"/>
        <w:rPr>
          <w:rFonts w:ascii="Arial" w:hAnsi="Arial" w:cs="Arial"/>
          <w:szCs w:val="20"/>
        </w:rPr>
      </w:pPr>
      <w:r w:rsidRPr="00011D47">
        <w:rPr>
          <w:rFonts w:ascii="Arial" w:hAnsi="Arial" w:cs="Arial"/>
          <w:szCs w:val="20"/>
        </w:rPr>
        <w:t xml:space="preserve">Lastly, performance appraisal also shows </w:t>
      </w:r>
      <w:r w:rsidR="002B3B83" w:rsidRPr="00011D47">
        <w:rPr>
          <w:rFonts w:ascii="Arial" w:hAnsi="Arial" w:cs="Arial"/>
          <w:szCs w:val="20"/>
        </w:rPr>
        <w:t xml:space="preserve">a </w:t>
      </w:r>
      <w:r w:rsidRPr="00011D47">
        <w:rPr>
          <w:rFonts w:ascii="Arial" w:hAnsi="Arial" w:cs="Arial"/>
          <w:szCs w:val="20"/>
        </w:rPr>
        <w:t>significant relationship with organization outcomes especially on turn-over, productivity, goal attainment, and financial performance. Performance appraisal is a systematic way of evaluating the employee in how they perform the given task. Performance appraisal helps the organization to identify employees who are completing their assigned duties and those who are not performing well and the reasons for such performance.</w:t>
      </w:r>
    </w:p>
    <w:p w14:paraId="0979F971" w14:textId="5F287FAB" w:rsidR="00D03F97" w:rsidRPr="00011D47" w:rsidRDefault="00D03F97" w:rsidP="00D03F97">
      <w:pPr>
        <w:pStyle w:val="BodyText"/>
        <w:ind w:firstLine="0"/>
        <w:rPr>
          <w:rFonts w:ascii="Arial" w:hAnsi="Arial" w:cs="Arial"/>
          <w:szCs w:val="20"/>
        </w:rPr>
        <w:sectPr w:rsidR="00D03F97" w:rsidRPr="00011D47" w:rsidSect="00D03F97">
          <w:type w:val="continuous"/>
          <w:pgSz w:w="12240" w:h="15840" w:code="1"/>
          <w:pgMar w:top="1440" w:right="1440" w:bottom="1440" w:left="1440" w:header="720" w:footer="720" w:gutter="0"/>
          <w:cols w:num="2" w:space="720"/>
          <w:docGrid w:linePitch="360"/>
        </w:sectPr>
      </w:pPr>
      <w:r w:rsidRPr="00011D47">
        <w:rPr>
          <w:rFonts w:ascii="Arial" w:hAnsi="Arial" w:cs="Arial"/>
          <w:szCs w:val="20"/>
        </w:rPr>
        <w:t xml:space="preserve">     The performance appraisal is positively related to organizational outcomes. The result is consistent with the study of </w:t>
      </w:r>
      <w:proofErr w:type="spellStart"/>
      <w:r w:rsidRPr="00011D47">
        <w:rPr>
          <w:rFonts w:ascii="Arial" w:hAnsi="Arial" w:cs="Arial"/>
          <w:szCs w:val="20"/>
        </w:rPr>
        <w:t>Quresh</w:t>
      </w:r>
      <w:proofErr w:type="spellEnd"/>
      <w:r w:rsidRPr="00011D47">
        <w:rPr>
          <w:rFonts w:ascii="Arial" w:hAnsi="Arial" w:cs="Arial"/>
          <w:szCs w:val="20"/>
        </w:rPr>
        <w:t xml:space="preserve"> et al., (2010) that if there is a clear performance evaluation practice in the organization, the financial performance of the organization moves in a positive direction. </w:t>
      </w:r>
      <w:r w:rsidR="00B865FE" w:rsidRPr="00011D47">
        <w:rPr>
          <w:rFonts w:ascii="Arial" w:hAnsi="Arial" w:cs="Arial"/>
          <w:szCs w:val="20"/>
        </w:rPr>
        <w:t>Al-</w:t>
      </w:r>
      <w:proofErr w:type="spellStart"/>
      <w:r w:rsidRPr="00011D47">
        <w:rPr>
          <w:rFonts w:ascii="Arial" w:hAnsi="Arial" w:cs="Arial"/>
          <w:szCs w:val="20"/>
        </w:rPr>
        <w:t>Zahrani</w:t>
      </w:r>
      <w:proofErr w:type="spellEnd"/>
      <w:r w:rsidRPr="00011D47">
        <w:rPr>
          <w:rFonts w:ascii="Arial" w:hAnsi="Arial" w:cs="Arial"/>
          <w:szCs w:val="20"/>
        </w:rPr>
        <w:t xml:space="preserve"> and </w:t>
      </w:r>
      <w:proofErr w:type="spellStart"/>
      <w:r w:rsidRPr="00011D47">
        <w:rPr>
          <w:rFonts w:ascii="Arial" w:hAnsi="Arial" w:cs="Arial"/>
          <w:szCs w:val="20"/>
        </w:rPr>
        <w:t>Almazari</w:t>
      </w:r>
      <w:proofErr w:type="spellEnd"/>
      <w:r w:rsidRPr="00011D47">
        <w:rPr>
          <w:rFonts w:ascii="Arial" w:hAnsi="Arial" w:cs="Arial"/>
          <w:szCs w:val="20"/>
        </w:rPr>
        <w:t xml:space="preserve"> (2014) also found out that there is a significant relationship between performance appraisal and financial performance. Cravens et al. (2015) describe that workplace culture mediates the relationship between the effectiveness of the performance appraisal process and job satisfaction, employee retention, and self-reported performance. This explains that accommodation facilities that practice effective performance appraisal have an outstanding organizationa</w:t>
      </w:r>
      <w:r w:rsidR="00B865FE" w:rsidRPr="00011D47">
        <w:rPr>
          <w:rFonts w:ascii="Arial" w:hAnsi="Arial" w:cs="Arial"/>
          <w:szCs w:val="20"/>
        </w:rPr>
        <w:t>l outcome in their organization</w:t>
      </w:r>
    </w:p>
    <w:p w14:paraId="5F6A3C26" w14:textId="6065F88B" w:rsidR="002A2866" w:rsidRPr="00011D47" w:rsidRDefault="002A2866" w:rsidP="00B27BE2">
      <w:pPr>
        <w:pStyle w:val="BodyText"/>
        <w:ind w:firstLine="0"/>
        <w:rPr>
          <w:rFonts w:ascii="Arial" w:hAnsi="Arial" w:cs="Arial"/>
          <w:sz w:val="16"/>
          <w:szCs w:val="16"/>
        </w:rPr>
      </w:pPr>
    </w:p>
    <w:tbl>
      <w:tblPr>
        <w:tblpPr w:leftFromText="180" w:rightFromText="180" w:vertAnchor="text" w:horzAnchor="margin" w:tblpX="275" w:tblpY="185"/>
        <w:tblW w:w="12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32"/>
        <w:gridCol w:w="1453"/>
        <w:gridCol w:w="729"/>
        <w:gridCol w:w="724"/>
        <w:gridCol w:w="721"/>
        <w:gridCol w:w="724"/>
        <w:gridCol w:w="724"/>
        <w:gridCol w:w="721"/>
        <w:gridCol w:w="724"/>
        <w:gridCol w:w="724"/>
        <w:gridCol w:w="724"/>
        <w:gridCol w:w="726"/>
        <w:gridCol w:w="729"/>
        <w:gridCol w:w="701"/>
      </w:tblGrid>
      <w:tr w:rsidR="002A2866" w:rsidRPr="00011D47" w14:paraId="6132A121" w14:textId="77777777" w:rsidTr="002A2866">
        <w:trPr>
          <w:cantSplit/>
          <w:trHeight w:val="273"/>
        </w:trPr>
        <w:tc>
          <w:tcPr>
            <w:tcW w:w="5000" w:type="pct"/>
            <w:gridSpan w:val="14"/>
            <w:tcBorders>
              <w:top w:val="nil"/>
              <w:left w:val="nil"/>
              <w:bottom w:val="single" w:sz="4" w:space="0" w:color="auto"/>
              <w:right w:val="nil"/>
            </w:tcBorders>
            <w:shd w:val="clear" w:color="auto" w:fill="FFFFFF"/>
            <w:vAlign w:val="bottom"/>
          </w:tcPr>
          <w:p w14:paraId="03C96BA1" w14:textId="77777777" w:rsidR="002A2866" w:rsidRPr="00011D47" w:rsidRDefault="002A2866" w:rsidP="002A2866">
            <w:pPr>
              <w:autoSpaceDE w:val="0"/>
              <w:autoSpaceDN w:val="0"/>
              <w:adjustRightInd w:val="0"/>
              <w:spacing w:after="0" w:line="240" w:lineRule="auto"/>
              <w:rPr>
                <w:rFonts w:ascii="Arial" w:eastAsia="Calibri" w:hAnsi="Arial" w:cs="Arial"/>
                <w:i/>
                <w:color w:val="000000"/>
                <w:sz w:val="20"/>
                <w:szCs w:val="20"/>
                <w:lang w:val="en-PH"/>
              </w:rPr>
            </w:pPr>
            <w:r w:rsidRPr="00011D47">
              <w:rPr>
                <w:rFonts w:ascii="Arial" w:eastAsia="Calibri" w:hAnsi="Arial" w:cs="Arial"/>
                <w:i/>
                <w:color w:val="000000"/>
                <w:sz w:val="20"/>
                <w:szCs w:val="20"/>
                <w:lang w:val="en-PH"/>
              </w:rPr>
              <w:t>Table 5. Spearman's rho correlation between HRM practices and organizational outcomes.</w:t>
            </w:r>
          </w:p>
        </w:tc>
      </w:tr>
      <w:tr w:rsidR="002A2866" w:rsidRPr="00011D47" w14:paraId="73023FEA" w14:textId="77777777" w:rsidTr="002A2866">
        <w:trPr>
          <w:cantSplit/>
          <w:trHeight w:val="253"/>
        </w:trPr>
        <w:tc>
          <w:tcPr>
            <w:tcW w:w="1574" w:type="pct"/>
            <w:gridSpan w:val="2"/>
            <w:tcBorders>
              <w:top w:val="single" w:sz="4" w:space="0" w:color="auto"/>
              <w:left w:val="nil"/>
              <w:bottom w:val="single" w:sz="4" w:space="0" w:color="auto"/>
              <w:right w:val="nil"/>
            </w:tcBorders>
            <w:shd w:val="clear" w:color="auto" w:fill="FFFFFF"/>
            <w:vAlign w:val="bottom"/>
          </w:tcPr>
          <w:p w14:paraId="6E5C5E2E"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20"/>
                <w:szCs w:val="20"/>
                <w:lang w:val="en-PH"/>
              </w:rPr>
            </w:pPr>
            <w:r w:rsidRPr="00011D47">
              <w:rPr>
                <w:rFonts w:ascii="Arial" w:eastAsia="Calibri" w:hAnsi="Arial" w:cs="Arial"/>
                <w:color w:val="000000"/>
                <w:sz w:val="20"/>
                <w:szCs w:val="20"/>
                <w:lang w:val="en-PH"/>
              </w:rPr>
              <w:t>Items</w:t>
            </w:r>
          </w:p>
        </w:tc>
        <w:tc>
          <w:tcPr>
            <w:tcW w:w="288" w:type="pct"/>
            <w:tcBorders>
              <w:top w:val="single" w:sz="4" w:space="0" w:color="auto"/>
              <w:left w:val="nil"/>
              <w:bottom w:val="single" w:sz="4" w:space="0" w:color="auto"/>
              <w:right w:val="nil"/>
            </w:tcBorders>
            <w:shd w:val="clear" w:color="auto" w:fill="FFFFFF"/>
            <w:vAlign w:val="bottom"/>
          </w:tcPr>
          <w:p w14:paraId="6895F9D4"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20"/>
                <w:szCs w:val="20"/>
                <w:lang w:val="en-PH"/>
              </w:rPr>
            </w:pPr>
            <w:r w:rsidRPr="00011D47">
              <w:rPr>
                <w:rFonts w:ascii="Arial" w:eastAsia="Calibri" w:hAnsi="Arial" w:cs="Arial"/>
                <w:color w:val="000000"/>
                <w:sz w:val="20"/>
                <w:szCs w:val="20"/>
                <w:lang w:val="en-PH"/>
              </w:rPr>
              <w:t>1</w:t>
            </w:r>
          </w:p>
        </w:tc>
        <w:tc>
          <w:tcPr>
            <w:tcW w:w="286" w:type="pct"/>
            <w:tcBorders>
              <w:top w:val="single" w:sz="4" w:space="0" w:color="auto"/>
              <w:left w:val="nil"/>
              <w:bottom w:val="single" w:sz="4" w:space="0" w:color="auto"/>
              <w:right w:val="nil"/>
            </w:tcBorders>
            <w:shd w:val="clear" w:color="auto" w:fill="FFFFFF"/>
            <w:vAlign w:val="bottom"/>
          </w:tcPr>
          <w:p w14:paraId="5C9E223D"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20"/>
                <w:szCs w:val="20"/>
                <w:lang w:val="en-PH"/>
              </w:rPr>
            </w:pPr>
            <w:r w:rsidRPr="00011D47">
              <w:rPr>
                <w:rFonts w:ascii="Arial" w:eastAsia="Calibri" w:hAnsi="Arial" w:cs="Arial"/>
                <w:color w:val="000000"/>
                <w:sz w:val="20"/>
                <w:szCs w:val="20"/>
                <w:lang w:val="en-PH"/>
              </w:rPr>
              <w:t>2</w:t>
            </w:r>
          </w:p>
        </w:tc>
        <w:tc>
          <w:tcPr>
            <w:tcW w:w="285" w:type="pct"/>
            <w:tcBorders>
              <w:top w:val="single" w:sz="4" w:space="0" w:color="auto"/>
              <w:left w:val="nil"/>
              <w:bottom w:val="single" w:sz="4" w:space="0" w:color="auto"/>
              <w:right w:val="nil"/>
            </w:tcBorders>
            <w:shd w:val="clear" w:color="auto" w:fill="FFFFFF"/>
            <w:vAlign w:val="bottom"/>
          </w:tcPr>
          <w:p w14:paraId="39947167"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20"/>
                <w:szCs w:val="20"/>
                <w:lang w:val="en-PH"/>
              </w:rPr>
            </w:pPr>
            <w:r w:rsidRPr="00011D47">
              <w:rPr>
                <w:rFonts w:ascii="Arial" w:eastAsia="Calibri" w:hAnsi="Arial" w:cs="Arial"/>
                <w:color w:val="000000"/>
                <w:sz w:val="20"/>
                <w:szCs w:val="20"/>
                <w:lang w:val="en-PH"/>
              </w:rPr>
              <w:t>3</w:t>
            </w:r>
          </w:p>
        </w:tc>
        <w:tc>
          <w:tcPr>
            <w:tcW w:w="286" w:type="pct"/>
            <w:tcBorders>
              <w:top w:val="single" w:sz="4" w:space="0" w:color="auto"/>
              <w:left w:val="nil"/>
              <w:bottom w:val="single" w:sz="4" w:space="0" w:color="auto"/>
              <w:right w:val="nil"/>
            </w:tcBorders>
            <w:shd w:val="clear" w:color="auto" w:fill="FFFFFF"/>
            <w:vAlign w:val="bottom"/>
          </w:tcPr>
          <w:p w14:paraId="0ECF3DD5"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20"/>
                <w:szCs w:val="20"/>
                <w:lang w:val="en-PH"/>
              </w:rPr>
            </w:pPr>
            <w:r w:rsidRPr="00011D47">
              <w:rPr>
                <w:rFonts w:ascii="Arial" w:eastAsia="Calibri" w:hAnsi="Arial" w:cs="Arial"/>
                <w:color w:val="000000"/>
                <w:sz w:val="20"/>
                <w:szCs w:val="20"/>
                <w:lang w:val="en-PH"/>
              </w:rPr>
              <w:t>4</w:t>
            </w:r>
          </w:p>
        </w:tc>
        <w:tc>
          <w:tcPr>
            <w:tcW w:w="286" w:type="pct"/>
            <w:tcBorders>
              <w:top w:val="single" w:sz="4" w:space="0" w:color="auto"/>
              <w:left w:val="nil"/>
              <w:bottom w:val="single" w:sz="4" w:space="0" w:color="auto"/>
              <w:right w:val="nil"/>
            </w:tcBorders>
            <w:shd w:val="clear" w:color="auto" w:fill="FFFFFF"/>
            <w:vAlign w:val="bottom"/>
          </w:tcPr>
          <w:p w14:paraId="3F83DDCF"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20"/>
                <w:szCs w:val="20"/>
                <w:lang w:val="en-PH"/>
              </w:rPr>
            </w:pPr>
            <w:r w:rsidRPr="00011D47">
              <w:rPr>
                <w:rFonts w:ascii="Arial" w:eastAsia="Calibri" w:hAnsi="Arial" w:cs="Arial"/>
                <w:color w:val="000000"/>
                <w:sz w:val="20"/>
                <w:szCs w:val="20"/>
                <w:lang w:val="en-PH"/>
              </w:rPr>
              <w:t>5</w:t>
            </w:r>
          </w:p>
        </w:tc>
        <w:tc>
          <w:tcPr>
            <w:tcW w:w="285" w:type="pct"/>
            <w:tcBorders>
              <w:top w:val="single" w:sz="4" w:space="0" w:color="auto"/>
              <w:left w:val="nil"/>
              <w:bottom w:val="single" w:sz="4" w:space="0" w:color="auto"/>
              <w:right w:val="nil"/>
            </w:tcBorders>
            <w:shd w:val="clear" w:color="auto" w:fill="FFFFFF"/>
            <w:vAlign w:val="bottom"/>
          </w:tcPr>
          <w:p w14:paraId="40E12857"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20"/>
                <w:szCs w:val="20"/>
                <w:lang w:val="en-PH"/>
              </w:rPr>
            </w:pPr>
            <w:r w:rsidRPr="00011D47">
              <w:rPr>
                <w:rFonts w:ascii="Arial" w:eastAsia="Calibri" w:hAnsi="Arial" w:cs="Arial"/>
                <w:color w:val="000000"/>
                <w:sz w:val="20"/>
                <w:szCs w:val="20"/>
                <w:lang w:val="en-PH"/>
              </w:rPr>
              <w:t>6</w:t>
            </w:r>
          </w:p>
        </w:tc>
        <w:tc>
          <w:tcPr>
            <w:tcW w:w="286" w:type="pct"/>
            <w:tcBorders>
              <w:top w:val="single" w:sz="4" w:space="0" w:color="auto"/>
              <w:left w:val="nil"/>
              <w:bottom w:val="single" w:sz="4" w:space="0" w:color="auto"/>
              <w:right w:val="nil"/>
            </w:tcBorders>
            <w:shd w:val="clear" w:color="auto" w:fill="FFFFFF"/>
            <w:vAlign w:val="bottom"/>
          </w:tcPr>
          <w:p w14:paraId="18D558CA"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20"/>
                <w:szCs w:val="20"/>
                <w:lang w:val="en-PH"/>
              </w:rPr>
            </w:pPr>
            <w:r w:rsidRPr="00011D47">
              <w:rPr>
                <w:rFonts w:ascii="Arial" w:eastAsia="Calibri" w:hAnsi="Arial" w:cs="Arial"/>
                <w:color w:val="000000"/>
                <w:sz w:val="20"/>
                <w:szCs w:val="20"/>
                <w:lang w:val="en-PH"/>
              </w:rPr>
              <w:t>7</w:t>
            </w:r>
          </w:p>
        </w:tc>
        <w:tc>
          <w:tcPr>
            <w:tcW w:w="286" w:type="pct"/>
            <w:tcBorders>
              <w:top w:val="single" w:sz="4" w:space="0" w:color="auto"/>
              <w:left w:val="nil"/>
              <w:bottom w:val="single" w:sz="4" w:space="0" w:color="auto"/>
              <w:right w:val="nil"/>
            </w:tcBorders>
            <w:shd w:val="clear" w:color="auto" w:fill="FFFFFF"/>
            <w:vAlign w:val="bottom"/>
          </w:tcPr>
          <w:p w14:paraId="4BBC064A"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20"/>
                <w:szCs w:val="20"/>
                <w:lang w:val="en-PH"/>
              </w:rPr>
            </w:pPr>
            <w:r w:rsidRPr="00011D47">
              <w:rPr>
                <w:rFonts w:ascii="Arial" w:eastAsia="Calibri" w:hAnsi="Arial" w:cs="Arial"/>
                <w:color w:val="000000"/>
                <w:sz w:val="20"/>
                <w:szCs w:val="20"/>
                <w:lang w:val="en-PH"/>
              </w:rPr>
              <w:t>8</w:t>
            </w:r>
          </w:p>
        </w:tc>
        <w:tc>
          <w:tcPr>
            <w:tcW w:w="286" w:type="pct"/>
            <w:tcBorders>
              <w:top w:val="single" w:sz="4" w:space="0" w:color="auto"/>
              <w:left w:val="nil"/>
              <w:bottom w:val="single" w:sz="4" w:space="0" w:color="auto"/>
              <w:right w:val="nil"/>
            </w:tcBorders>
            <w:shd w:val="clear" w:color="auto" w:fill="FFFFFF"/>
            <w:vAlign w:val="bottom"/>
          </w:tcPr>
          <w:p w14:paraId="074A149C"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20"/>
                <w:szCs w:val="20"/>
                <w:lang w:val="en-PH"/>
              </w:rPr>
            </w:pPr>
            <w:r w:rsidRPr="00011D47">
              <w:rPr>
                <w:rFonts w:ascii="Arial" w:eastAsia="Calibri" w:hAnsi="Arial" w:cs="Arial"/>
                <w:color w:val="000000"/>
                <w:sz w:val="20"/>
                <w:szCs w:val="20"/>
                <w:lang w:val="en-PH"/>
              </w:rPr>
              <w:t>9</w:t>
            </w:r>
          </w:p>
        </w:tc>
        <w:tc>
          <w:tcPr>
            <w:tcW w:w="287" w:type="pct"/>
            <w:tcBorders>
              <w:top w:val="single" w:sz="4" w:space="0" w:color="auto"/>
              <w:left w:val="nil"/>
              <w:bottom w:val="single" w:sz="4" w:space="0" w:color="auto"/>
              <w:right w:val="nil"/>
            </w:tcBorders>
            <w:shd w:val="clear" w:color="auto" w:fill="FFFFFF"/>
            <w:vAlign w:val="bottom"/>
          </w:tcPr>
          <w:p w14:paraId="40056257"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20"/>
                <w:szCs w:val="20"/>
                <w:lang w:val="en-PH"/>
              </w:rPr>
            </w:pPr>
            <w:r w:rsidRPr="00011D47">
              <w:rPr>
                <w:rFonts w:ascii="Arial" w:eastAsia="Calibri" w:hAnsi="Arial" w:cs="Arial"/>
                <w:color w:val="000000"/>
                <w:sz w:val="20"/>
                <w:szCs w:val="20"/>
                <w:lang w:val="en-PH"/>
              </w:rPr>
              <w:t>10</w:t>
            </w:r>
          </w:p>
        </w:tc>
        <w:tc>
          <w:tcPr>
            <w:tcW w:w="288" w:type="pct"/>
            <w:tcBorders>
              <w:top w:val="single" w:sz="4" w:space="0" w:color="auto"/>
              <w:left w:val="nil"/>
              <w:bottom w:val="single" w:sz="4" w:space="0" w:color="auto"/>
              <w:right w:val="nil"/>
            </w:tcBorders>
            <w:shd w:val="clear" w:color="auto" w:fill="FFFFFF"/>
            <w:vAlign w:val="bottom"/>
          </w:tcPr>
          <w:p w14:paraId="299A69E4"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20"/>
                <w:szCs w:val="20"/>
                <w:lang w:val="en-PH"/>
              </w:rPr>
            </w:pPr>
            <w:r w:rsidRPr="00011D47">
              <w:rPr>
                <w:rFonts w:ascii="Arial" w:eastAsia="Calibri" w:hAnsi="Arial" w:cs="Arial"/>
                <w:color w:val="000000"/>
                <w:sz w:val="20"/>
                <w:szCs w:val="20"/>
                <w:lang w:val="en-PH"/>
              </w:rPr>
              <w:t>11</w:t>
            </w:r>
          </w:p>
        </w:tc>
        <w:tc>
          <w:tcPr>
            <w:tcW w:w="276" w:type="pct"/>
            <w:tcBorders>
              <w:top w:val="single" w:sz="4" w:space="0" w:color="auto"/>
              <w:left w:val="nil"/>
              <w:bottom w:val="single" w:sz="4" w:space="0" w:color="auto"/>
              <w:right w:val="nil"/>
            </w:tcBorders>
            <w:shd w:val="clear" w:color="auto" w:fill="FFFFFF"/>
            <w:vAlign w:val="bottom"/>
          </w:tcPr>
          <w:p w14:paraId="23DD11D8"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20"/>
                <w:szCs w:val="20"/>
                <w:lang w:val="en-PH"/>
              </w:rPr>
            </w:pPr>
            <w:r w:rsidRPr="00011D47">
              <w:rPr>
                <w:rFonts w:ascii="Arial" w:eastAsia="Calibri" w:hAnsi="Arial" w:cs="Arial"/>
                <w:color w:val="000000"/>
                <w:sz w:val="20"/>
                <w:szCs w:val="20"/>
                <w:lang w:val="en-PH"/>
              </w:rPr>
              <w:t>12</w:t>
            </w:r>
          </w:p>
        </w:tc>
      </w:tr>
      <w:tr w:rsidR="002A2866" w:rsidRPr="00011D47" w14:paraId="5D759251" w14:textId="77777777" w:rsidTr="002A2866">
        <w:trPr>
          <w:cantSplit/>
          <w:trHeight w:val="442"/>
        </w:trPr>
        <w:tc>
          <w:tcPr>
            <w:tcW w:w="1000" w:type="pct"/>
            <w:vMerge w:val="restart"/>
            <w:tcBorders>
              <w:top w:val="single" w:sz="4" w:space="0" w:color="auto"/>
              <w:left w:val="nil"/>
              <w:bottom w:val="nil"/>
              <w:right w:val="nil"/>
            </w:tcBorders>
            <w:shd w:val="clear" w:color="auto" w:fill="FFFFFF"/>
          </w:tcPr>
          <w:p w14:paraId="385AF9E8"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9"/>
                <w:szCs w:val="19"/>
                <w:lang w:val="en-PH"/>
              </w:rPr>
            </w:pPr>
            <w:r w:rsidRPr="00011D47">
              <w:rPr>
                <w:rFonts w:ascii="Arial" w:eastAsia="Calibri" w:hAnsi="Arial" w:cs="Arial"/>
                <w:color w:val="000000"/>
                <w:sz w:val="19"/>
                <w:szCs w:val="19"/>
                <w:lang w:val="en-PH"/>
              </w:rPr>
              <w:t>1</w:t>
            </w:r>
          </w:p>
          <w:p w14:paraId="1532038A"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9"/>
                <w:szCs w:val="19"/>
                <w:lang w:val="en-PH"/>
              </w:rPr>
            </w:pPr>
            <w:proofErr w:type="spellStart"/>
            <w:r w:rsidRPr="00011D47">
              <w:rPr>
                <w:rFonts w:ascii="Arial" w:eastAsia="Calibri" w:hAnsi="Arial" w:cs="Arial"/>
                <w:color w:val="000000"/>
                <w:sz w:val="19"/>
                <w:szCs w:val="19"/>
                <w:lang w:val="en-PH"/>
              </w:rPr>
              <w:t>eHRM</w:t>
            </w:r>
            <w:proofErr w:type="spellEnd"/>
            <w:r w:rsidRPr="00011D47">
              <w:rPr>
                <w:rFonts w:ascii="Arial" w:eastAsia="Calibri" w:hAnsi="Arial" w:cs="Arial"/>
                <w:color w:val="000000"/>
                <w:sz w:val="19"/>
                <w:szCs w:val="19"/>
                <w:lang w:val="en-PH"/>
              </w:rPr>
              <w:t xml:space="preserve"> Practices</w:t>
            </w:r>
          </w:p>
        </w:tc>
        <w:tc>
          <w:tcPr>
            <w:tcW w:w="574" w:type="pct"/>
            <w:tcBorders>
              <w:top w:val="single" w:sz="4" w:space="0" w:color="auto"/>
              <w:left w:val="nil"/>
              <w:bottom w:val="nil"/>
              <w:right w:val="nil"/>
            </w:tcBorders>
            <w:shd w:val="clear" w:color="auto" w:fill="FFFFFF"/>
            <w:vAlign w:val="center"/>
          </w:tcPr>
          <w:p w14:paraId="3ABE78D6"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6"/>
                <w:szCs w:val="16"/>
                <w:lang w:val="en-PH"/>
              </w:rPr>
            </w:pPr>
            <w:r w:rsidRPr="00011D47">
              <w:rPr>
                <w:rFonts w:ascii="Arial" w:eastAsia="Calibri" w:hAnsi="Arial" w:cs="Arial"/>
                <w:color w:val="000000"/>
                <w:sz w:val="16"/>
                <w:szCs w:val="16"/>
                <w:lang w:val="en-PH"/>
              </w:rPr>
              <w:t>correlation coefficient</w:t>
            </w:r>
          </w:p>
        </w:tc>
        <w:tc>
          <w:tcPr>
            <w:tcW w:w="288" w:type="pct"/>
            <w:tcBorders>
              <w:top w:val="single" w:sz="4" w:space="0" w:color="auto"/>
              <w:left w:val="nil"/>
              <w:bottom w:val="nil"/>
              <w:right w:val="nil"/>
            </w:tcBorders>
            <w:shd w:val="clear" w:color="auto" w:fill="FFFFFF"/>
            <w:vAlign w:val="center"/>
          </w:tcPr>
          <w:p w14:paraId="382E69F5"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1.000</w:t>
            </w:r>
          </w:p>
        </w:tc>
        <w:tc>
          <w:tcPr>
            <w:tcW w:w="286" w:type="pct"/>
            <w:tcBorders>
              <w:top w:val="single" w:sz="4" w:space="0" w:color="auto"/>
              <w:left w:val="nil"/>
              <w:bottom w:val="nil"/>
              <w:right w:val="nil"/>
            </w:tcBorders>
            <w:shd w:val="clear" w:color="auto" w:fill="FFFFFF"/>
            <w:vAlign w:val="center"/>
          </w:tcPr>
          <w:p w14:paraId="67A3A907"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.398</w:t>
            </w:r>
            <w:r w:rsidRPr="00011D47">
              <w:rPr>
                <w:rFonts w:ascii="Arial" w:eastAsia="Calibri" w:hAnsi="Arial" w:cs="Arial"/>
                <w:color w:val="000000"/>
                <w:sz w:val="18"/>
                <w:szCs w:val="18"/>
                <w:vertAlign w:val="superscript"/>
                <w:lang w:val="en-PH"/>
              </w:rPr>
              <w:t>**</w:t>
            </w:r>
          </w:p>
        </w:tc>
        <w:tc>
          <w:tcPr>
            <w:tcW w:w="285" w:type="pct"/>
            <w:tcBorders>
              <w:top w:val="single" w:sz="4" w:space="0" w:color="auto"/>
              <w:left w:val="nil"/>
              <w:bottom w:val="nil"/>
              <w:right w:val="nil"/>
            </w:tcBorders>
            <w:shd w:val="clear" w:color="auto" w:fill="FFFFFF"/>
            <w:vAlign w:val="center"/>
          </w:tcPr>
          <w:p w14:paraId="0C986742"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.492</w:t>
            </w:r>
            <w:r w:rsidRPr="00011D47">
              <w:rPr>
                <w:rFonts w:ascii="Arial" w:eastAsia="Calibri" w:hAnsi="Arial" w:cs="Arial"/>
                <w:color w:val="000000"/>
                <w:sz w:val="18"/>
                <w:szCs w:val="18"/>
                <w:vertAlign w:val="superscript"/>
                <w:lang w:val="en-PH"/>
              </w:rPr>
              <w:t>**</w:t>
            </w:r>
          </w:p>
        </w:tc>
        <w:tc>
          <w:tcPr>
            <w:tcW w:w="286" w:type="pct"/>
            <w:tcBorders>
              <w:top w:val="single" w:sz="4" w:space="0" w:color="auto"/>
              <w:left w:val="nil"/>
              <w:bottom w:val="nil"/>
              <w:right w:val="nil"/>
            </w:tcBorders>
            <w:shd w:val="clear" w:color="auto" w:fill="FFFFFF"/>
            <w:vAlign w:val="center"/>
          </w:tcPr>
          <w:p w14:paraId="4DBE102A"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.515</w:t>
            </w:r>
            <w:r w:rsidRPr="00011D47">
              <w:rPr>
                <w:rFonts w:ascii="Arial" w:eastAsia="Calibri" w:hAnsi="Arial" w:cs="Arial"/>
                <w:color w:val="000000"/>
                <w:sz w:val="18"/>
                <w:szCs w:val="18"/>
                <w:vertAlign w:val="superscript"/>
                <w:lang w:val="en-PH"/>
              </w:rPr>
              <w:t>**</w:t>
            </w:r>
          </w:p>
        </w:tc>
        <w:tc>
          <w:tcPr>
            <w:tcW w:w="286" w:type="pct"/>
            <w:tcBorders>
              <w:top w:val="single" w:sz="4" w:space="0" w:color="auto"/>
              <w:left w:val="nil"/>
              <w:bottom w:val="nil"/>
              <w:right w:val="nil"/>
            </w:tcBorders>
            <w:shd w:val="clear" w:color="auto" w:fill="FFFFFF"/>
            <w:vAlign w:val="center"/>
          </w:tcPr>
          <w:p w14:paraId="0F7EF626"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.479</w:t>
            </w:r>
            <w:r w:rsidRPr="00011D47">
              <w:rPr>
                <w:rFonts w:ascii="Arial" w:eastAsia="Calibri" w:hAnsi="Arial" w:cs="Arial"/>
                <w:color w:val="000000"/>
                <w:sz w:val="18"/>
                <w:szCs w:val="18"/>
                <w:vertAlign w:val="superscript"/>
                <w:lang w:val="en-PH"/>
              </w:rPr>
              <w:t>**</w:t>
            </w:r>
          </w:p>
        </w:tc>
        <w:tc>
          <w:tcPr>
            <w:tcW w:w="285" w:type="pct"/>
            <w:tcBorders>
              <w:top w:val="single" w:sz="4" w:space="0" w:color="auto"/>
              <w:left w:val="nil"/>
              <w:bottom w:val="nil"/>
              <w:right w:val="nil"/>
            </w:tcBorders>
            <w:shd w:val="clear" w:color="auto" w:fill="FFFFFF"/>
            <w:vAlign w:val="center"/>
          </w:tcPr>
          <w:p w14:paraId="14B5CFF2"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.496</w:t>
            </w:r>
            <w:r w:rsidRPr="00011D47">
              <w:rPr>
                <w:rFonts w:ascii="Arial" w:eastAsia="Calibri" w:hAnsi="Arial" w:cs="Arial"/>
                <w:color w:val="000000"/>
                <w:sz w:val="18"/>
                <w:szCs w:val="18"/>
                <w:vertAlign w:val="superscript"/>
                <w:lang w:val="en-PH"/>
              </w:rPr>
              <w:t>**</w:t>
            </w:r>
          </w:p>
        </w:tc>
        <w:tc>
          <w:tcPr>
            <w:tcW w:w="286" w:type="pct"/>
            <w:tcBorders>
              <w:top w:val="single" w:sz="4" w:space="0" w:color="auto"/>
              <w:left w:val="nil"/>
              <w:bottom w:val="nil"/>
              <w:right w:val="nil"/>
            </w:tcBorders>
            <w:shd w:val="clear" w:color="auto" w:fill="FFFFFF"/>
            <w:vAlign w:val="center"/>
          </w:tcPr>
          <w:p w14:paraId="1DF73CF9"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.283</w:t>
            </w:r>
            <w:r w:rsidRPr="00011D47">
              <w:rPr>
                <w:rFonts w:ascii="Arial" w:eastAsia="Calibri" w:hAnsi="Arial" w:cs="Arial"/>
                <w:color w:val="000000"/>
                <w:sz w:val="18"/>
                <w:szCs w:val="18"/>
                <w:vertAlign w:val="superscript"/>
                <w:lang w:val="en-PH"/>
              </w:rPr>
              <w:t>**</w:t>
            </w:r>
          </w:p>
        </w:tc>
        <w:tc>
          <w:tcPr>
            <w:tcW w:w="286" w:type="pct"/>
            <w:tcBorders>
              <w:top w:val="single" w:sz="4" w:space="0" w:color="auto"/>
              <w:left w:val="nil"/>
              <w:bottom w:val="nil"/>
              <w:right w:val="nil"/>
            </w:tcBorders>
            <w:shd w:val="clear" w:color="auto" w:fill="FFFFFF"/>
            <w:vAlign w:val="center"/>
          </w:tcPr>
          <w:p w14:paraId="30EAEFEE"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.281</w:t>
            </w:r>
            <w:r w:rsidRPr="00011D47">
              <w:rPr>
                <w:rFonts w:ascii="Arial" w:eastAsia="Calibri" w:hAnsi="Arial" w:cs="Arial"/>
                <w:color w:val="000000"/>
                <w:sz w:val="18"/>
                <w:szCs w:val="18"/>
                <w:vertAlign w:val="superscript"/>
                <w:lang w:val="en-PH"/>
              </w:rPr>
              <w:t>**</w:t>
            </w:r>
          </w:p>
        </w:tc>
        <w:tc>
          <w:tcPr>
            <w:tcW w:w="286" w:type="pct"/>
            <w:tcBorders>
              <w:top w:val="single" w:sz="4" w:space="0" w:color="auto"/>
              <w:left w:val="nil"/>
              <w:bottom w:val="nil"/>
              <w:right w:val="nil"/>
            </w:tcBorders>
            <w:shd w:val="clear" w:color="auto" w:fill="FFFFFF"/>
            <w:vAlign w:val="center"/>
          </w:tcPr>
          <w:p w14:paraId="40033E46"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.457</w:t>
            </w:r>
            <w:r w:rsidRPr="00011D47">
              <w:rPr>
                <w:rFonts w:ascii="Arial" w:eastAsia="Calibri" w:hAnsi="Arial" w:cs="Arial"/>
                <w:color w:val="000000"/>
                <w:sz w:val="18"/>
                <w:szCs w:val="18"/>
                <w:vertAlign w:val="superscript"/>
                <w:lang w:val="en-PH"/>
              </w:rPr>
              <w:t>**</w:t>
            </w:r>
          </w:p>
        </w:tc>
        <w:tc>
          <w:tcPr>
            <w:tcW w:w="287" w:type="pct"/>
            <w:tcBorders>
              <w:top w:val="single" w:sz="4" w:space="0" w:color="auto"/>
              <w:left w:val="nil"/>
              <w:bottom w:val="nil"/>
              <w:right w:val="nil"/>
            </w:tcBorders>
            <w:shd w:val="clear" w:color="auto" w:fill="FFFFFF"/>
            <w:vAlign w:val="center"/>
          </w:tcPr>
          <w:p w14:paraId="5778E1D7"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.452</w:t>
            </w:r>
            <w:r w:rsidRPr="00011D47">
              <w:rPr>
                <w:rFonts w:ascii="Arial" w:eastAsia="Calibri" w:hAnsi="Arial" w:cs="Arial"/>
                <w:color w:val="000000"/>
                <w:sz w:val="18"/>
                <w:szCs w:val="18"/>
                <w:vertAlign w:val="superscript"/>
                <w:lang w:val="en-PH"/>
              </w:rPr>
              <w:t>**</w:t>
            </w:r>
          </w:p>
        </w:tc>
        <w:tc>
          <w:tcPr>
            <w:tcW w:w="288" w:type="pct"/>
            <w:tcBorders>
              <w:top w:val="single" w:sz="4" w:space="0" w:color="auto"/>
              <w:left w:val="nil"/>
              <w:bottom w:val="nil"/>
              <w:right w:val="nil"/>
            </w:tcBorders>
            <w:shd w:val="clear" w:color="auto" w:fill="FFFFFF"/>
            <w:vAlign w:val="center"/>
          </w:tcPr>
          <w:p w14:paraId="537CC9D9"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.374</w:t>
            </w:r>
            <w:r w:rsidRPr="00011D47">
              <w:rPr>
                <w:rFonts w:ascii="Arial" w:eastAsia="Calibri" w:hAnsi="Arial" w:cs="Arial"/>
                <w:color w:val="000000"/>
                <w:sz w:val="18"/>
                <w:szCs w:val="18"/>
                <w:vertAlign w:val="superscript"/>
                <w:lang w:val="en-PH"/>
              </w:rPr>
              <w:t>**</w:t>
            </w:r>
          </w:p>
        </w:tc>
        <w:tc>
          <w:tcPr>
            <w:tcW w:w="276" w:type="pct"/>
            <w:tcBorders>
              <w:top w:val="single" w:sz="4" w:space="0" w:color="auto"/>
              <w:left w:val="nil"/>
              <w:bottom w:val="nil"/>
              <w:right w:val="nil"/>
            </w:tcBorders>
            <w:shd w:val="clear" w:color="auto" w:fill="FFFFFF"/>
            <w:vAlign w:val="center"/>
          </w:tcPr>
          <w:p w14:paraId="75587461"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.437</w:t>
            </w:r>
            <w:r w:rsidRPr="00011D47">
              <w:rPr>
                <w:rFonts w:ascii="Arial" w:eastAsia="Calibri" w:hAnsi="Arial" w:cs="Arial"/>
                <w:color w:val="000000"/>
                <w:sz w:val="18"/>
                <w:szCs w:val="18"/>
                <w:vertAlign w:val="superscript"/>
                <w:lang w:val="en-PH"/>
              </w:rPr>
              <w:t>**</w:t>
            </w:r>
          </w:p>
        </w:tc>
      </w:tr>
      <w:tr w:rsidR="002A2866" w:rsidRPr="00011D47" w14:paraId="5B7B741B" w14:textId="77777777" w:rsidTr="002A2866">
        <w:trPr>
          <w:cantSplit/>
          <w:trHeight w:val="188"/>
        </w:trPr>
        <w:tc>
          <w:tcPr>
            <w:tcW w:w="1000" w:type="pct"/>
            <w:vMerge/>
            <w:tcBorders>
              <w:top w:val="nil"/>
              <w:left w:val="nil"/>
              <w:bottom w:val="nil"/>
              <w:right w:val="nil"/>
            </w:tcBorders>
            <w:shd w:val="clear" w:color="auto" w:fill="FFFFFF"/>
          </w:tcPr>
          <w:p w14:paraId="027B089E"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9"/>
                <w:szCs w:val="19"/>
                <w:lang w:val="en-PH"/>
              </w:rPr>
            </w:pPr>
          </w:p>
        </w:tc>
        <w:tc>
          <w:tcPr>
            <w:tcW w:w="574" w:type="pct"/>
            <w:tcBorders>
              <w:top w:val="nil"/>
              <w:left w:val="nil"/>
              <w:bottom w:val="nil"/>
              <w:right w:val="nil"/>
            </w:tcBorders>
            <w:shd w:val="clear" w:color="auto" w:fill="FFFFFF"/>
            <w:vAlign w:val="center"/>
          </w:tcPr>
          <w:p w14:paraId="45064B0C"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N</w:t>
            </w:r>
          </w:p>
        </w:tc>
        <w:tc>
          <w:tcPr>
            <w:tcW w:w="288" w:type="pct"/>
            <w:tcBorders>
              <w:top w:val="nil"/>
              <w:left w:val="nil"/>
              <w:bottom w:val="nil"/>
              <w:right w:val="nil"/>
            </w:tcBorders>
            <w:shd w:val="clear" w:color="auto" w:fill="FFFFFF"/>
            <w:vAlign w:val="center"/>
          </w:tcPr>
          <w:p w14:paraId="1D79E74D"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804</w:t>
            </w:r>
          </w:p>
        </w:tc>
        <w:tc>
          <w:tcPr>
            <w:tcW w:w="286" w:type="pct"/>
            <w:tcBorders>
              <w:top w:val="nil"/>
              <w:left w:val="nil"/>
              <w:bottom w:val="nil"/>
              <w:right w:val="nil"/>
            </w:tcBorders>
            <w:shd w:val="clear" w:color="auto" w:fill="FFFFFF"/>
            <w:vAlign w:val="center"/>
          </w:tcPr>
          <w:p w14:paraId="68AB3A94"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804</w:t>
            </w:r>
          </w:p>
        </w:tc>
        <w:tc>
          <w:tcPr>
            <w:tcW w:w="285" w:type="pct"/>
            <w:tcBorders>
              <w:top w:val="nil"/>
              <w:left w:val="nil"/>
              <w:bottom w:val="nil"/>
              <w:right w:val="nil"/>
            </w:tcBorders>
            <w:shd w:val="clear" w:color="auto" w:fill="FFFFFF"/>
            <w:vAlign w:val="center"/>
          </w:tcPr>
          <w:p w14:paraId="0BF33628"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804</w:t>
            </w:r>
          </w:p>
        </w:tc>
        <w:tc>
          <w:tcPr>
            <w:tcW w:w="286" w:type="pct"/>
            <w:tcBorders>
              <w:top w:val="nil"/>
              <w:left w:val="nil"/>
              <w:bottom w:val="nil"/>
              <w:right w:val="nil"/>
            </w:tcBorders>
            <w:shd w:val="clear" w:color="auto" w:fill="FFFFFF"/>
            <w:vAlign w:val="center"/>
          </w:tcPr>
          <w:p w14:paraId="0C714FB6"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804</w:t>
            </w:r>
          </w:p>
        </w:tc>
        <w:tc>
          <w:tcPr>
            <w:tcW w:w="286" w:type="pct"/>
            <w:tcBorders>
              <w:top w:val="nil"/>
              <w:left w:val="nil"/>
              <w:bottom w:val="nil"/>
              <w:right w:val="nil"/>
            </w:tcBorders>
            <w:shd w:val="clear" w:color="auto" w:fill="FFFFFF"/>
            <w:vAlign w:val="center"/>
          </w:tcPr>
          <w:p w14:paraId="720BAEEA"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804</w:t>
            </w:r>
          </w:p>
        </w:tc>
        <w:tc>
          <w:tcPr>
            <w:tcW w:w="285" w:type="pct"/>
            <w:tcBorders>
              <w:top w:val="nil"/>
              <w:left w:val="nil"/>
              <w:bottom w:val="nil"/>
              <w:right w:val="nil"/>
            </w:tcBorders>
            <w:shd w:val="clear" w:color="auto" w:fill="FFFFFF"/>
            <w:vAlign w:val="center"/>
          </w:tcPr>
          <w:p w14:paraId="454230E2"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804</w:t>
            </w:r>
          </w:p>
        </w:tc>
        <w:tc>
          <w:tcPr>
            <w:tcW w:w="286" w:type="pct"/>
            <w:tcBorders>
              <w:top w:val="nil"/>
              <w:left w:val="nil"/>
              <w:bottom w:val="nil"/>
              <w:right w:val="nil"/>
            </w:tcBorders>
            <w:shd w:val="clear" w:color="auto" w:fill="FFFFFF"/>
            <w:vAlign w:val="center"/>
          </w:tcPr>
          <w:p w14:paraId="175A1AE8"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76C6F0B9"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490DDD1F"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7" w:type="pct"/>
            <w:tcBorders>
              <w:top w:val="nil"/>
              <w:left w:val="nil"/>
              <w:bottom w:val="nil"/>
              <w:right w:val="nil"/>
            </w:tcBorders>
            <w:shd w:val="clear" w:color="auto" w:fill="FFFFFF"/>
            <w:vAlign w:val="center"/>
          </w:tcPr>
          <w:p w14:paraId="33E8C81A"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8" w:type="pct"/>
            <w:tcBorders>
              <w:top w:val="nil"/>
              <w:left w:val="nil"/>
              <w:bottom w:val="nil"/>
              <w:right w:val="nil"/>
            </w:tcBorders>
            <w:shd w:val="clear" w:color="auto" w:fill="FFFFFF"/>
            <w:vAlign w:val="center"/>
          </w:tcPr>
          <w:p w14:paraId="04515F1F"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76" w:type="pct"/>
            <w:tcBorders>
              <w:top w:val="nil"/>
              <w:left w:val="nil"/>
              <w:bottom w:val="nil"/>
              <w:right w:val="nil"/>
            </w:tcBorders>
            <w:shd w:val="clear" w:color="auto" w:fill="FFFFFF"/>
            <w:vAlign w:val="center"/>
          </w:tcPr>
          <w:p w14:paraId="40BADB4A"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r>
      <w:tr w:rsidR="002A2866" w:rsidRPr="00011D47" w14:paraId="185B43FD" w14:textId="77777777" w:rsidTr="002A2866">
        <w:trPr>
          <w:cantSplit/>
          <w:trHeight w:val="397"/>
        </w:trPr>
        <w:tc>
          <w:tcPr>
            <w:tcW w:w="1000" w:type="pct"/>
            <w:vMerge w:val="restart"/>
            <w:tcBorders>
              <w:top w:val="nil"/>
              <w:left w:val="nil"/>
              <w:bottom w:val="nil"/>
              <w:right w:val="nil"/>
            </w:tcBorders>
            <w:shd w:val="clear" w:color="auto" w:fill="FFFFFF"/>
          </w:tcPr>
          <w:p w14:paraId="2A2221ED"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9"/>
                <w:szCs w:val="19"/>
                <w:lang w:val="en-PH"/>
              </w:rPr>
            </w:pPr>
            <w:r w:rsidRPr="00011D47">
              <w:rPr>
                <w:rFonts w:ascii="Arial" w:eastAsia="Calibri" w:hAnsi="Arial" w:cs="Arial"/>
                <w:color w:val="000000"/>
                <w:sz w:val="19"/>
                <w:szCs w:val="19"/>
                <w:lang w:val="en-PH"/>
              </w:rPr>
              <w:t>2</w:t>
            </w:r>
          </w:p>
          <w:p w14:paraId="7A7C4D12"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9"/>
                <w:szCs w:val="19"/>
                <w:lang w:val="en-PH"/>
              </w:rPr>
            </w:pPr>
            <w:r w:rsidRPr="00011D47">
              <w:rPr>
                <w:rFonts w:ascii="Arial" w:eastAsia="Calibri" w:hAnsi="Arial" w:cs="Arial"/>
                <w:color w:val="000000"/>
                <w:sz w:val="19"/>
                <w:szCs w:val="19"/>
                <w:lang w:val="en-PH"/>
              </w:rPr>
              <w:t>Recruitment &amp; Selection</w:t>
            </w:r>
          </w:p>
        </w:tc>
        <w:tc>
          <w:tcPr>
            <w:tcW w:w="574" w:type="pct"/>
            <w:tcBorders>
              <w:top w:val="nil"/>
              <w:left w:val="nil"/>
              <w:bottom w:val="nil"/>
              <w:right w:val="nil"/>
            </w:tcBorders>
            <w:shd w:val="clear" w:color="auto" w:fill="FFFFFF"/>
            <w:vAlign w:val="center"/>
          </w:tcPr>
          <w:p w14:paraId="0DA5B2CA"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6"/>
                <w:szCs w:val="16"/>
                <w:lang w:val="en-PH"/>
              </w:rPr>
              <w:t>correlation coefficient</w:t>
            </w:r>
          </w:p>
        </w:tc>
        <w:tc>
          <w:tcPr>
            <w:tcW w:w="288" w:type="pct"/>
            <w:tcBorders>
              <w:top w:val="nil"/>
              <w:left w:val="nil"/>
              <w:bottom w:val="nil"/>
              <w:right w:val="nil"/>
            </w:tcBorders>
            <w:shd w:val="clear" w:color="auto" w:fill="FFFFFF"/>
            <w:vAlign w:val="center"/>
          </w:tcPr>
          <w:p w14:paraId="28C89D9E"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.398</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33536CA6"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1.000</w:t>
            </w:r>
          </w:p>
        </w:tc>
        <w:tc>
          <w:tcPr>
            <w:tcW w:w="285" w:type="pct"/>
            <w:tcBorders>
              <w:top w:val="nil"/>
              <w:left w:val="nil"/>
              <w:bottom w:val="nil"/>
              <w:right w:val="nil"/>
            </w:tcBorders>
            <w:shd w:val="clear" w:color="auto" w:fill="FFFFFF"/>
            <w:vAlign w:val="center"/>
          </w:tcPr>
          <w:p w14:paraId="227BE344"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.588</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05CA5BB5"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.556</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3F2CE47A"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.540</w:t>
            </w:r>
            <w:r w:rsidRPr="00011D47">
              <w:rPr>
                <w:rFonts w:ascii="Arial" w:eastAsia="Calibri" w:hAnsi="Arial" w:cs="Arial"/>
                <w:color w:val="000000"/>
                <w:sz w:val="18"/>
                <w:szCs w:val="18"/>
                <w:vertAlign w:val="superscript"/>
                <w:lang w:val="en-PH"/>
              </w:rPr>
              <w:t>**</w:t>
            </w:r>
          </w:p>
        </w:tc>
        <w:tc>
          <w:tcPr>
            <w:tcW w:w="285" w:type="pct"/>
            <w:tcBorders>
              <w:top w:val="nil"/>
              <w:left w:val="nil"/>
              <w:bottom w:val="nil"/>
              <w:right w:val="nil"/>
            </w:tcBorders>
            <w:shd w:val="clear" w:color="auto" w:fill="FFFFFF"/>
            <w:vAlign w:val="center"/>
          </w:tcPr>
          <w:p w14:paraId="3845FF3A"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.527</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705D24EA"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.229</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405E24D6"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.114</w:t>
            </w:r>
          </w:p>
        </w:tc>
        <w:tc>
          <w:tcPr>
            <w:tcW w:w="286" w:type="pct"/>
            <w:tcBorders>
              <w:top w:val="nil"/>
              <w:left w:val="nil"/>
              <w:bottom w:val="nil"/>
              <w:right w:val="nil"/>
            </w:tcBorders>
            <w:shd w:val="clear" w:color="auto" w:fill="FFFFFF"/>
            <w:vAlign w:val="center"/>
          </w:tcPr>
          <w:p w14:paraId="76B7FB15"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.333</w:t>
            </w:r>
            <w:r w:rsidRPr="00011D47">
              <w:rPr>
                <w:rFonts w:ascii="Arial" w:eastAsia="Calibri" w:hAnsi="Arial" w:cs="Arial"/>
                <w:color w:val="000000"/>
                <w:sz w:val="18"/>
                <w:szCs w:val="18"/>
                <w:vertAlign w:val="superscript"/>
                <w:lang w:val="en-PH"/>
              </w:rPr>
              <w:t>**</w:t>
            </w:r>
          </w:p>
        </w:tc>
        <w:tc>
          <w:tcPr>
            <w:tcW w:w="287" w:type="pct"/>
            <w:tcBorders>
              <w:top w:val="nil"/>
              <w:left w:val="nil"/>
              <w:bottom w:val="nil"/>
              <w:right w:val="nil"/>
            </w:tcBorders>
            <w:shd w:val="clear" w:color="auto" w:fill="FFFFFF"/>
            <w:vAlign w:val="center"/>
          </w:tcPr>
          <w:p w14:paraId="0B285090"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.209</w:t>
            </w:r>
            <w:r w:rsidRPr="00011D47">
              <w:rPr>
                <w:rFonts w:ascii="Arial" w:eastAsia="Calibri" w:hAnsi="Arial" w:cs="Arial"/>
                <w:color w:val="000000"/>
                <w:sz w:val="18"/>
                <w:szCs w:val="18"/>
                <w:vertAlign w:val="superscript"/>
                <w:lang w:val="en-PH"/>
              </w:rPr>
              <w:t>*</w:t>
            </w:r>
          </w:p>
        </w:tc>
        <w:tc>
          <w:tcPr>
            <w:tcW w:w="288" w:type="pct"/>
            <w:tcBorders>
              <w:top w:val="nil"/>
              <w:left w:val="nil"/>
              <w:bottom w:val="nil"/>
              <w:right w:val="nil"/>
            </w:tcBorders>
            <w:shd w:val="clear" w:color="auto" w:fill="FFFFFF"/>
            <w:vAlign w:val="center"/>
          </w:tcPr>
          <w:p w14:paraId="24A76893"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.303</w:t>
            </w:r>
            <w:r w:rsidRPr="00011D47">
              <w:rPr>
                <w:rFonts w:ascii="Arial" w:eastAsia="Calibri" w:hAnsi="Arial" w:cs="Arial"/>
                <w:color w:val="000000"/>
                <w:sz w:val="18"/>
                <w:szCs w:val="18"/>
                <w:vertAlign w:val="superscript"/>
                <w:lang w:val="en-PH"/>
              </w:rPr>
              <w:t>**</w:t>
            </w:r>
          </w:p>
        </w:tc>
        <w:tc>
          <w:tcPr>
            <w:tcW w:w="276" w:type="pct"/>
            <w:tcBorders>
              <w:top w:val="nil"/>
              <w:left w:val="nil"/>
              <w:bottom w:val="nil"/>
              <w:right w:val="nil"/>
            </w:tcBorders>
            <w:shd w:val="clear" w:color="auto" w:fill="FFFFFF"/>
            <w:vAlign w:val="center"/>
          </w:tcPr>
          <w:p w14:paraId="45639516"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.281</w:t>
            </w:r>
            <w:r w:rsidRPr="00011D47">
              <w:rPr>
                <w:rFonts w:ascii="Arial" w:eastAsia="Calibri" w:hAnsi="Arial" w:cs="Arial"/>
                <w:color w:val="000000"/>
                <w:sz w:val="18"/>
                <w:szCs w:val="18"/>
                <w:vertAlign w:val="superscript"/>
                <w:lang w:val="en-PH"/>
              </w:rPr>
              <w:t>**</w:t>
            </w:r>
          </w:p>
        </w:tc>
      </w:tr>
      <w:tr w:rsidR="002A2866" w:rsidRPr="00011D47" w14:paraId="0548AD88" w14:textId="77777777" w:rsidTr="002A2866">
        <w:trPr>
          <w:cantSplit/>
          <w:trHeight w:val="214"/>
        </w:trPr>
        <w:tc>
          <w:tcPr>
            <w:tcW w:w="1000" w:type="pct"/>
            <w:vMerge/>
            <w:tcBorders>
              <w:top w:val="nil"/>
              <w:left w:val="nil"/>
              <w:bottom w:val="nil"/>
              <w:right w:val="nil"/>
            </w:tcBorders>
            <w:shd w:val="clear" w:color="auto" w:fill="FFFFFF"/>
          </w:tcPr>
          <w:p w14:paraId="004BEFF8"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9"/>
                <w:szCs w:val="19"/>
                <w:lang w:val="en-PH"/>
              </w:rPr>
            </w:pPr>
          </w:p>
        </w:tc>
        <w:tc>
          <w:tcPr>
            <w:tcW w:w="574" w:type="pct"/>
            <w:tcBorders>
              <w:top w:val="nil"/>
              <w:left w:val="nil"/>
              <w:bottom w:val="nil"/>
              <w:right w:val="nil"/>
            </w:tcBorders>
            <w:shd w:val="clear" w:color="auto" w:fill="FFFFFF"/>
            <w:vAlign w:val="center"/>
          </w:tcPr>
          <w:p w14:paraId="7C41B343"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N</w:t>
            </w:r>
          </w:p>
        </w:tc>
        <w:tc>
          <w:tcPr>
            <w:tcW w:w="288" w:type="pct"/>
            <w:tcBorders>
              <w:top w:val="nil"/>
              <w:left w:val="nil"/>
              <w:bottom w:val="nil"/>
              <w:right w:val="nil"/>
            </w:tcBorders>
            <w:shd w:val="clear" w:color="auto" w:fill="FFFFFF"/>
            <w:vAlign w:val="center"/>
          </w:tcPr>
          <w:p w14:paraId="7F871E0E"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804</w:t>
            </w:r>
          </w:p>
        </w:tc>
        <w:tc>
          <w:tcPr>
            <w:tcW w:w="286" w:type="pct"/>
            <w:tcBorders>
              <w:top w:val="nil"/>
              <w:left w:val="nil"/>
              <w:bottom w:val="nil"/>
              <w:right w:val="nil"/>
            </w:tcBorders>
            <w:shd w:val="clear" w:color="auto" w:fill="FFFFFF"/>
            <w:vAlign w:val="center"/>
          </w:tcPr>
          <w:p w14:paraId="7D98EBF4"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805</w:t>
            </w:r>
          </w:p>
        </w:tc>
        <w:tc>
          <w:tcPr>
            <w:tcW w:w="285" w:type="pct"/>
            <w:tcBorders>
              <w:top w:val="nil"/>
              <w:left w:val="nil"/>
              <w:bottom w:val="nil"/>
              <w:right w:val="nil"/>
            </w:tcBorders>
            <w:shd w:val="clear" w:color="auto" w:fill="FFFFFF"/>
            <w:vAlign w:val="center"/>
          </w:tcPr>
          <w:p w14:paraId="6EA0ECFE"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805</w:t>
            </w:r>
          </w:p>
        </w:tc>
        <w:tc>
          <w:tcPr>
            <w:tcW w:w="286" w:type="pct"/>
            <w:tcBorders>
              <w:top w:val="nil"/>
              <w:left w:val="nil"/>
              <w:bottom w:val="nil"/>
              <w:right w:val="nil"/>
            </w:tcBorders>
            <w:shd w:val="clear" w:color="auto" w:fill="FFFFFF"/>
            <w:vAlign w:val="center"/>
          </w:tcPr>
          <w:p w14:paraId="2EB0C822"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805</w:t>
            </w:r>
          </w:p>
        </w:tc>
        <w:tc>
          <w:tcPr>
            <w:tcW w:w="286" w:type="pct"/>
            <w:tcBorders>
              <w:top w:val="nil"/>
              <w:left w:val="nil"/>
              <w:bottom w:val="nil"/>
              <w:right w:val="nil"/>
            </w:tcBorders>
            <w:shd w:val="clear" w:color="auto" w:fill="FFFFFF"/>
            <w:vAlign w:val="center"/>
          </w:tcPr>
          <w:p w14:paraId="4EFA7D91"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805</w:t>
            </w:r>
          </w:p>
        </w:tc>
        <w:tc>
          <w:tcPr>
            <w:tcW w:w="285" w:type="pct"/>
            <w:tcBorders>
              <w:top w:val="nil"/>
              <w:left w:val="nil"/>
              <w:bottom w:val="nil"/>
              <w:right w:val="nil"/>
            </w:tcBorders>
            <w:shd w:val="clear" w:color="auto" w:fill="FFFFFF"/>
            <w:vAlign w:val="center"/>
          </w:tcPr>
          <w:p w14:paraId="7AB00CDF"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805</w:t>
            </w:r>
          </w:p>
        </w:tc>
        <w:tc>
          <w:tcPr>
            <w:tcW w:w="286" w:type="pct"/>
            <w:tcBorders>
              <w:top w:val="nil"/>
              <w:left w:val="nil"/>
              <w:bottom w:val="nil"/>
              <w:right w:val="nil"/>
            </w:tcBorders>
            <w:shd w:val="clear" w:color="auto" w:fill="FFFFFF"/>
            <w:vAlign w:val="center"/>
          </w:tcPr>
          <w:p w14:paraId="4EEAC81D"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200BD92D"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0197689F"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7" w:type="pct"/>
            <w:tcBorders>
              <w:top w:val="nil"/>
              <w:left w:val="nil"/>
              <w:bottom w:val="nil"/>
              <w:right w:val="nil"/>
            </w:tcBorders>
            <w:shd w:val="clear" w:color="auto" w:fill="FFFFFF"/>
            <w:vAlign w:val="center"/>
          </w:tcPr>
          <w:p w14:paraId="28954400"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8" w:type="pct"/>
            <w:tcBorders>
              <w:top w:val="nil"/>
              <w:left w:val="nil"/>
              <w:bottom w:val="nil"/>
              <w:right w:val="nil"/>
            </w:tcBorders>
            <w:shd w:val="clear" w:color="auto" w:fill="FFFFFF"/>
            <w:vAlign w:val="center"/>
          </w:tcPr>
          <w:p w14:paraId="015E7C3C"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76" w:type="pct"/>
            <w:tcBorders>
              <w:top w:val="nil"/>
              <w:left w:val="nil"/>
              <w:bottom w:val="nil"/>
              <w:right w:val="nil"/>
            </w:tcBorders>
            <w:shd w:val="clear" w:color="auto" w:fill="FFFFFF"/>
            <w:vAlign w:val="center"/>
          </w:tcPr>
          <w:p w14:paraId="20D0CCAC"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r>
      <w:tr w:rsidR="002A2866" w:rsidRPr="00011D47" w14:paraId="12A3A39E" w14:textId="77777777" w:rsidTr="002A2866">
        <w:trPr>
          <w:cantSplit/>
          <w:trHeight w:val="388"/>
        </w:trPr>
        <w:tc>
          <w:tcPr>
            <w:tcW w:w="1000" w:type="pct"/>
            <w:vMerge w:val="restart"/>
            <w:tcBorders>
              <w:top w:val="nil"/>
              <w:left w:val="nil"/>
              <w:bottom w:val="nil"/>
              <w:right w:val="nil"/>
            </w:tcBorders>
            <w:shd w:val="clear" w:color="auto" w:fill="FFFFFF"/>
          </w:tcPr>
          <w:p w14:paraId="5035E2DE"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9"/>
                <w:szCs w:val="19"/>
                <w:lang w:val="en-PH"/>
              </w:rPr>
            </w:pPr>
            <w:r w:rsidRPr="00011D47">
              <w:rPr>
                <w:rFonts w:ascii="Arial" w:eastAsia="Calibri" w:hAnsi="Arial" w:cs="Arial"/>
                <w:color w:val="000000"/>
                <w:sz w:val="19"/>
                <w:szCs w:val="19"/>
                <w:lang w:val="en-PH"/>
              </w:rPr>
              <w:t>3</w:t>
            </w:r>
          </w:p>
          <w:p w14:paraId="3E4D3BC9"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9"/>
                <w:szCs w:val="19"/>
                <w:lang w:val="en-PH"/>
              </w:rPr>
            </w:pPr>
            <w:r w:rsidRPr="00011D47">
              <w:rPr>
                <w:rFonts w:ascii="Arial" w:eastAsia="Calibri" w:hAnsi="Arial" w:cs="Arial"/>
                <w:color w:val="000000"/>
                <w:sz w:val="19"/>
                <w:szCs w:val="19"/>
                <w:lang w:val="en-PH"/>
              </w:rPr>
              <w:t>Training</w:t>
            </w:r>
          </w:p>
          <w:p w14:paraId="33FB5F65"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9"/>
                <w:szCs w:val="19"/>
                <w:lang w:val="en-PH"/>
              </w:rPr>
            </w:pPr>
            <w:r w:rsidRPr="00011D47">
              <w:rPr>
                <w:rFonts w:ascii="Arial" w:eastAsia="Calibri" w:hAnsi="Arial" w:cs="Arial"/>
                <w:color w:val="000000"/>
                <w:sz w:val="19"/>
                <w:szCs w:val="19"/>
                <w:lang w:val="en-PH"/>
              </w:rPr>
              <w:t>&amp; Development</w:t>
            </w:r>
          </w:p>
        </w:tc>
        <w:tc>
          <w:tcPr>
            <w:tcW w:w="574" w:type="pct"/>
            <w:tcBorders>
              <w:top w:val="nil"/>
              <w:left w:val="nil"/>
              <w:bottom w:val="nil"/>
              <w:right w:val="nil"/>
            </w:tcBorders>
            <w:shd w:val="clear" w:color="auto" w:fill="FFFFFF"/>
            <w:vAlign w:val="center"/>
          </w:tcPr>
          <w:p w14:paraId="4D876335"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6"/>
                <w:szCs w:val="16"/>
                <w:lang w:val="en-PH"/>
              </w:rPr>
              <w:t>correlation coefficient</w:t>
            </w:r>
          </w:p>
        </w:tc>
        <w:tc>
          <w:tcPr>
            <w:tcW w:w="288" w:type="pct"/>
            <w:tcBorders>
              <w:top w:val="nil"/>
              <w:left w:val="nil"/>
              <w:bottom w:val="nil"/>
              <w:right w:val="nil"/>
            </w:tcBorders>
            <w:shd w:val="clear" w:color="auto" w:fill="FFFFFF"/>
            <w:vAlign w:val="center"/>
          </w:tcPr>
          <w:p w14:paraId="5DF5C6F6"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.492</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38DEBBFC"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.588</w:t>
            </w:r>
            <w:r w:rsidRPr="00011D47">
              <w:rPr>
                <w:rFonts w:ascii="Arial" w:eastAsia="Calibri" w:hAnsi="Arial" w:cs="Arial"/>
                <w:color w:val="000000"/>
                <w:sz w:val="18"/>
                <w:szCs w:val="18"/>
                <w:vertAlign w:val="superscript"/>
                <w:lang w:val="en-PH"/>
              </w:rPr>
              <w:t>**</w:t>
            </w:r>
          </w:p>
        </w:tc>
        <w:tc>
          <w:tcPr>
            <w:tcW w:w="285" w:type="pct"/>
            <w:tcBorders>
              <w:top w:val="nil"/>
              <w:left w:val="nil"/>
              <w:bottom w:val="nil"/>
              <w:right w:val="nil"/>
            </w:tcBorders>
            <w:shd w:val="clear" w:color="auto" w:fill="FFFFFF"/>
            <w:vAlign w:val="center"/>
          </w:tcPr>
          <w:p w14:paraId="53DE8C9C"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1.000</w:t>
            </w:r>
          </w:p>
        </w:tc>
        <w:tc>
          <w:tcPr>
            <w:tcW w:w="286" w:type="pct"/>
            <w:tcBorders>
              <w:top w:val="nil"/>
              <w:left w:val="nil"/>
              <w:bottom w:val="nil"/>
              <w:right w:val="nil"/>
            </w:tcBorders>
            <w:shd w:val="clear" w:color="auto" w:fill="FFFFFF"/>
            <w:vAlign w:val="center"/>
          </w:tcPr>
          <w:p w14:paraId="1BC52340"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.583</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74E61B46"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.576</w:t>
            </w:r>
            <w:r w:rsidRPr="00011D47">
              <w:rPr>
                <w:rFonts w:ascii="Arial" w:eastAsia="Calibri" w:hAnsi="Arial" w:cs="Arial"/>
                <w:color w:val="000000"/>
                <w:sz w:val="18"/>
                <w:szCs w:val="18"/>
                <w:vertAlign w:val="superscript"/>
                <w:lang w:val="en-PH"/>
              </w:rPr>
              <w:t>**</w:t>
            </w:r>
          </w:p>
        </w:tc>
        <w:tc>
          <w:tcPr>
            <w:tcW w:w="285" w:type="pct"/>
            <w:tcBorders>
              <w:top w:val="nil"/>
              <w:left w:val="nil"/>
              <w:bottom w:val="nil"/>
              <w:right w:val="nil"/>
            </w:tcBorders>
            <w:shd w:val="clear" w:color="auto" w:fill="FFFFFF"/>
            <w:vAlign w:val="center"/>
          </w:tcPr>
          <w:p w14:paraId="3AB14225"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.613</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3D4346B4"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.112</w:t>
            </w:r>
          </w:p>
        </w:tc>
        <w:tc>
          <w:tcPr>
            <w:tcW w:w="286" w:type="pct"/>
            <w:tcBorders>
              <w:top w:val="nil"/>
              <w:left w:val="nil"/>
              <w:bottom w:val="nil"/>
              <w:right w:val="nil"/>
            </w:tcBorders>
            <w:shd w:val="clear" w:color="auto" w:fill="FFFFFF"/>
            <w:vAlign w:val="center"/>
          </w:tcPr>
          <w:p w14:paraId="58FC493F"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.036</w:t>
            </w:r>
          </w:p>
        </w:tc>
        <w:tc>
          <w:tcPr>
            <w:tcW w:w="286" w:type="pct"/>
            <w:tcBorders>
              <w:top w:val="nil"/>
              <w:left w:val="nil"/>
              <w:bottom w:val="nil"/>
              <w:right w:val="nil"/>
            </w:tcBorders>
            <w:shd w:val="clear" w:color="auto" w:fill="FFFFFF"/>
            <w:vAlign w:val="center"/>
          </w:tcPr>
          <w:p w14:paraId="6192D844"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.324</w:t>
            </w:r>
            <w:r w:rsidRPr="00011D47">
              <w:rPr>
                <w:rFonts w:ascii="Arial" w:eastAsia="Calibri" w:hAnsi="Arial" w:cs="Arial"/>
                <w:color w:val="000000"/>
                <w:sz w:val="18"/>
                <w:szCs w:val="18"/>
                <w:vertAlign w:val="superscript"/>
                <w:lang w:val="en-PH"/>
              </w:rPr>
              <w:t>**</w:t>
            </w:r>
          </w:p>
        </w:tc>
        <w:tc>
          <w:tcPr>
            <w:tcW w:w="287" w:type="pct"/>
            <w:tcBorders>
              <w:top w:val="nil"/>
              <w:left w:val="nil"/>
              <w:bottom w:val="nil"/>
              <w:right w:val="nil"/>
            </w:tcBorders>
            <w:shd w:val="clear" w:color="auto" w:fill="FFFFFF"/>
            <w:vAlign w:val="center"/>
          </w:tcPr>
          <w:p w14:paraId="597F957F"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.294</w:t>
            </w:r>
            <w:r w:rsidRPr="00011D47">
              <w:rPr>
                <w:rFonts w:ascii="Arial" w:eastAsia="Calibri" w:hAnsi="Arial" w:cs="Arial"/>
                <w:color w:val="000000"/>
                <w:sz w:val="18"/>
                <w:szCs w:val="18"/>
                <w:vertAlign w:val="superscript"/>
                <w:lang w:val="en-PH"/>
              </w:rPr>
              <w:t>**</w:t>
            </w:r>
          </w:p>
        </w:tc>
        <w:tc>
          <w:tcPr>
            <w:tcW w:w="288" w:type="pct"/>
            <w:tcBorders>
              <w:top w:val="nil"/>
              <w:left w:val="nil"/>
              <w:bottom w:val="nil"/>
              <w:right w:val="nil"/>
            </w:tcBorders>
            <w:shd w:val="clear" w:color="auto" w:fill="FFFFFF"/>
            <w:vAlign w:val="center"/>
          </w:tcPr>
          <w:p w14:paraId="0E971F74"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.351</w:t>
            </w:r>
            <w:r w:rsidRPr="00011D47">
              <w:rPr>
                <w:rFonts w:ascii="Arial" w:eastAsia="Calibri" w:hAnsi="Arial" w:cs="Arial"/>
                <w:color w:val="000000"/>
                <w:sz w:val="18"/>
                <w:szCs w:val="18"/>
                <w:vertAlign w:val="superscript"/>
                <w:lang w:val="en-PH"/>
              </w:rPr>
              <w:t>**</w:t>
            </w:r>
          </w:p>
        </w:tc>
        <w:tc>
          <w:tcPr>
            <w:tcW w:w="276" w:type="pct"/>
            <w:tcBorders>
              <w:top w:val="nil"/>
              <w:left w:val="nil"/>
              <w:bottom w:val="nil"/>
              <w:right w:val="nil"/>
            </w:tcBorders>
            <w:shd w:val="clear" w:color="auto" w:fill="FFFFFF"/>
            <w:vAlign w:val="center"/>
          </w:tcPr>
          <w:p w14:paraId="569E5159"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.318</w:t>
            </w:r>
            <w:r w:rsidRPr="00011D47">
              <w:rPr>
                <w:rFonts w:ascii="Arial" w:eastAsia="Calibri" w:hAnsi="Arial" w:cs="Arial"/>
                <w:color w:val="000000"/>
                <w:sz w:val="18"/>
                <w:szCs w:val="18"/>
                <w:vertAlign w:val="superscript"/>
                <w:lang w:val="en-PH"/>
              </w:rPr>
              <w:t>**</w:t>
            </w:r>
          </w:p>
        </w:tc>
      </w:tr>
      <w:tr w:rsidR="002A2866" w:rsidRPr="00011D47" w14:paraId="6A336D70" w14:textId="77777777" w:rsidTr="002A2866">
        <w:trPr>
          <w:cantSplit/>
          <w:trHeight w:val="271"/>
        </w:trPr>
        <w:tc>
          <w:tcPr>
            <w:tcW w:w="1000" w:type="pct"/>
            <w:vMerge/>
            <w:tcBorders>
              <w:top w:val="nil"/>
              <w:left w:val="nil"/>
              <w:bottom w:val="nil"/>
              <w:right w:val="nil"/>
            </w:tcBorders>
            <w:shd w:val="clear" w:color="auto" w:fill="FFFFFF"/>
          </w:tcPr>
          <w:p w14:paraId="2AC8A789"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9"/>
                <w:szCs w:val="19"/>
                <w:lang w:val="en-PH"/>
              </w:rPr>
            </w:pPr>
          </w:p>
        </w:tc>
        <w:tc>
          <w:tcPr>
            <w:tcW w:w="574" w:type="pct"/>
            <w:tcBorders>
              <w:top w:val="nil"/>
              <w:left w:val="nil"/>
              <w:bottom w:val="nil"/>
              <w:right w:val="nil"/>
            </w:tcBorders>
            <w:shd w:val="clear" w:color="auto" w:fill="FFFFFF"/>
            <w:vAlign w:val="center"/>
          </w:tcPr>
          <w:p w14:paraId="6ED00304"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N</w:t>
            </w:r>
          </w:p>
        </w:tc>
        <w:tc>
          <w:tcPr>
            <w:tcW w:w="288" w:type="pct"/>
            <w:tcBorders>
              <w:top w:val="nil"/>
              <w:left w:val="nil"/>
              <w:bottom w:val="nil"/>
              <w:right w:val="nil"/>
            </w:tcBorders>
            <w:shd w:val="clear" w:color="auto" w:fill="FFFFFF"/>
            <w:vAlign w:val="center"/>
          </w:tcPr>
          <w:p w14:paraId="3D109EE6"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804</w:t>
            </w:r>
          </w:p>
        </w:tc>
        <w:tc>
          <w:tcPr>
            <w:tcW w:w="286" w:type="pct"/>
            <w:tcBorders>
              <w:top w:val="nil"/>
              <w:left w:val="nil"/>
              <w:bottom w:val="nil"/>
              <w:right w:val="nil"/>
            </w:tcBorders>
            <w:shd w:val="clear" w:color="auto" w:fill="FFFFFF"/>
            <w:vAlign w:val="center"/>
          </w:tcPr>
          <w:p w14:paraId="41ACAD81"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805</w:t>
            </w:r>
          </w:p>
        </w:tc>
        <w:tc>
          <w:tcPr>
            <w:tcW w:w="285" w:type="pct"/>
            <w:tcBorders>
              <w:top w:val="nil"/>
              <w:left w:val="nil"/>
              <w:bottom w:val="nil"/>
              <w:right w:val="nil"/>
            </w:tcBorders>
            <w:shd w:val="clear" w:color="auto" w:fill="FFFFFF"/>
            <w:vAlign w:val="center"/>
          </w:tcPr>
          <w:p w14:paraId="18890070"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805</w:t>
            </w:r>
          </w:p>
        </w:tc>
        <w:tc>
          <w:tcPr>
            <w:tcW w:w="286" w:type="pct"/>
            <w:tcBorders>
              <w:top w:val="nil"/>
              <w:left w:val="nil"/>
              <w:bottom w:val="nil"/>
              <w:right w:val="nil"/>
            </w:tcBorders>
            <w:shd w:val="clear" w:color="auto" w:fill="FFFFFF"/>
            <w:vAlign w:val="center"/>
          </w:tcPr>
          <w:p w14:paraId="5AE2829B"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805</w:t>
            </w:r>
          </w:p>
        </w:tc>
        <w:tc>
          <w:tcPr>
            <w:tcW w:w="286" w:type="pct"/>
            <w:tcBorders>
              <w:top w:val="nil"/>
              <w:left w:val="nil"/>
              <w:bottom w:val="nil"/>
              <w:right w:val="nil"/>
            </w:tcBorders>
            <w:shd w:val="clear" w:color="auto" w:fill="FFFFFF"/>
            <w:vAlign w:val="center"/>
          </w:tcPr>
          <w:p w14:paraId="3EB95DCF"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805</w:t>
            </w:r>
          </w:p>
        </w:tc>
        <w:tc>
          <w:tcPr>
            <w:tcW w:w="285" w:type="pct"/>
            <w:tcBorders>
              <w:top w:val="nil"/>
              <w:left w:val="nil"/>
              <w:bottom w:val="nil"/>
              <w:right w:val="nil"/>
            </w:tcBorders>
            <w:shd w:val="clear" w:color="auto" w:fill="FFFFFF"/>
            <w:vAlign w:val="center"/>
          </w:tcPr>
          <w:p w14:paraId="68509E72"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805</w:t>
            </w:r>
          </w:p>
        </w:tc>
        <w:tc>
          <w:tcPr>
            <w:tcW w:w="286" w:type="pct"/>
            <w:tcBorders>
              <w:top w:val="nil"/>
              <w:left w:val="nil"/>
              <w:bottom w:val="nil"/>
              <w:right w:val="nil"/>
            </w:tcBorders>
            <w:shd w:val="clear" w:color="auto" w:fill="FFFFFF"/>
            <w:vAlign w:val="center"/>
          </w:tcPr>
          <w:p w14:paraId="77DB69DB"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3778ECB9"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351E39EB"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7" w:type="pct"/>
            <w:tcBorders>
              <w:top w:val="nil"/>
              <w:left w:val="nil"/>
              <w:bottom w:val="nil"/>
              <w:right w:val="nil"/>
            </w:tcBorders>
            <w:shd w:val="clear" w:color="auto" w:fill="FFFFFF"/>
            <w:vAlign w:val="center"/>
          </w:tcPr>
          <w:p w14:paraId="63A0B580"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8" w:type="pct"/>
            <w:tcBorders>
              <w:top w:val="nil"/>
              <w:left w:val="nil"/>
              <w:bottom w:val="nil"/>
              <w:right w:val="nil"/>
            </w:tcBorders>
            <w:shd w:val="clear" w:color="auto" w:fill="FFFFFF"/>
            <w:vAlign w:val="center"/>
          </w:tcPr>
          <w:p w14:paraId="275FD421"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76" w:type="pct"/>
            <w:tcBorders>
              <w:top w:val="nil"/>
              <w:left w:val="nil"/>
              <w:bottom w:val="nil"/>
              <w:right w:val="nil"/>
            </w:tcBorders>
            <w:shd w:val="clear" w:color="auto" w:fill="FFFFFF"/>
            <w:vAlign w:val="center"/>
          </w:tcPr>
          <w:p w14:paraId="2259CDA8"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r>
      <w:tr w:rsidR="002A2866" w:rsidRPr="00011D47" w14:paraId="04BF30FB" w14:textId="77777777" w:rsidTr="002A2866">
        <w:trPr>
          <w:cantSplit/>
          <w:trHeight w:val="352"/>
        </w:trPr>
        <w:tc>
          <w:tcPr>
            <w:tcW w:w="1000" w:type="pct"/>
            <w:vMerge w:val="restart"/>
            <w:tcBorders>
              <w:top w:val="nil"/>
              <w:left w:val="nil"/>
              <w:bottom w:val="nil"/>
              <w:right w:val="nil"/>
            </w:tcBorders>
            <w:shd w:val="clear" w:color="auto" w:fill="FFFFFF"/>
          </w:tcPr>
          <w:p w14:paraId="51FA3F7F"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9"/>
                <w:szCs w:val="19"/>
                <w:lang w:val="en-PH"/>
              </w:rPr>
            </w:pPr>
            <w:r w:rsidRPr="00011D47">
              <w:rPr>
                <w:rFonts w:ascii="Arial" w:eastAsia="Calibri" w:hAnsi="Arial" w:cs="Arial"/>
                <w:color w:val="000000"/>
                <w:sz w:val="19"/>
                <w:szCs w:val="19"/>
                <w:lang w:val="en-PH"/>
              </w:rPr>
              <w:t>4</w:t>
            </w:r>
          </w:p>
          <w:p w14:paraId="0862D4DD"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9"/>
                <w:szCs w:val="19"/>
                <w:lang w:val="en-PH"/>
              </w:rPr>
            </w:pPr>
            <w:r w:rsidRPr="00011D47">
              <w:rPr>
                <w:rFonts w:ascii="Arial" w:eastAsia="Calibri" w:hAnsi="Arial" w:cs="Arial"/>
                <w:color w:val="000000"/>
                <w:sz w:val="19"/>
                <w:szCs w:val="19"/>
                <w:lang w:val="en-PH"/>
              </w:rPr>
              <w:t>Compensation &amp; Benefits</w:t>
            </w:r>
          </w:p>
        </w:tc>
        <w:tc>
          <w:tcPr>
            <w:tcW w:w="574" w:type="pct"/>
            <w:tcBorders>
              <w:top w:val="nil"/>
              <w:left w:val="nil"/>
              <w:bottom w:val="nil"/>
              <w:right w:val="nil"/>
            </w:tcBorders>
            <w:shd w:val="clear" w:color="auto" w:fill="FFFFFF"/>
            <w:vAlign w:val="center"/>
          </w:tcPr>
          <w:p w14:paraId="528CE113"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6"/>
                <w:szCs w:val="16"/>
                <w:lang w:val="en-PH"/>
              </w:rPr>
              <w:t>correlation coefficient</w:t>
            </w:r>
          </w:p>
        </w:tc>
        <w:tc>
          <w:tcPr>
            <w:tcW w:w="288" w:type="pct"/>
            <w:tcBorders>
              <w:top w:val="nil"/>
              <w:left w:val="nil"/>
              <w:bottom w:val="nil"/>
              <w:right w:val="nil"/>
            </w:tcBorders>
            <w:shd w:val="clear" w:color="auto" w:fill="FFFFFF"/>
            <w:vAlign w:val="center"/>
          </w:tcPr>
          <w:p w14:paraId="01A377FD"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.515</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773ECF77"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.556</w:t>
            </w:r>
            <w:r w:rsidRPr="00011D47">
              <w:rPr>
                <w:rFonts w:ascii="Arial" w:eastAsia="Calibri" w:hAnsi="Arial" w:cs="Arial"/>
                <w:color w:val="000000"/>
                <w:sz w:val="18"/>
                <w:szCs w:val="18"/>
                <w:vertAlign w:val="superscript"/>
                <w:lang w:val="en-PH"/>
              </w:rPr>
              <w:t>**</w:t>
            </w:r>
          </w:p>
        </w:tc>
        <w:tc>
          <w:tcPr>
            <w:tcW w:w="285" w:type="pct"/>
            <w:tcBorders>
              <w:top w:val="nil"/>
              <w:left w:val="nil"/>
              <w:bottom w:val="nil"/>
              <w:right w:val="nil"/>
            </w:tcBorders>
            <w:shd w:val="clear" w:color="auto" w:fill="FFFFFF"/>
            <w:vAlign w:val="center"/>
          </w:tcPr>
          <w:p w14:paraId="3FAA0F07"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.583</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7A0F5C3A"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1.000</w:t>
            </w:r>
          </w:p>
        </w:tc>
        <w:tc>
          <w:tcPr>
            <w:tcW w:w="286" w:type="pct"/>
            <w:tcBorders>
              <w:top w:val="nil"/>
              <w:left w:val="nil"/>
              <w:bottom w:val="nil"/>
              <w:right w:val="nil"/>
            </w:tcBorders>
            <w:shd w:val="clear" w:color="auto" w:fill="FFFFFF"/>
            <w:vAlign w:val="center"/>
          </w:tcPr>
          <w:p w14:paraId="3A52115C"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.751</w:t>
            </w:r>
            <w:r w:rsidRPr="00011D47">
              <w:rPr>
                <w:rFonts w:ascii="Arial" w:eastAsia="Calibri" w:hAnsi="Arial" w:cs="Arial"/>
                <w:color w:val="000000"/>
                <w:sz w:val="18"/>
                <w:szCs w:val="18"/>
                <w:vertAlign w:val="superscript"/>
                <w:lang w:val="en-PH"/>
              </w:rPr>
              <w:t>**</w:t>
            </w:r>
          </w:p>
        </w:tc>
        <w:tc>
          <w:tcPr>
            <w:tcW w:w="285" w:type="pct"/>
            <w:tcBorders>
              <w:top w:val="nil"/>
              <w:left w:val="nil"/>
              <w:bottom w:val="nil"/>
              <w:right w:val="nil"/>
            </w:tcBorders>
            <w:shd w:val="clear" w:color="auto" w:fill="FFFFFF"/>
            <w:vAlign w:val="center"/>
          </w:tcPr>
          <w:p w14:paraId="7970CCA9"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.658</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77687237"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.256</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7CF2ADE0"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.227</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05055AFF"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.282</w:t>
            </w:r>
            <w:r w:rsidRPr="00011D47">
              <w:rPr>
                <w:rFonts w:ascii="Arial" w:eastAsia="Calibri" w:hAnsi="Arial" w:cs="Arial"/>
                <w:color w:val="000000"/>
                <w:sz w:val="18"/>
                <w:szCs w:val="18"/>
                <w:vertAlign w:val="superscript"/>
                <w:lang w:val="en-PH"/>
              </w:rPr>
              <w:t>**</w:t>
            </w:r>
          </w:p>
        </w:tc>
        <w:tc>
          <w:tcPr>
            <w:tcW w:w="287" w:type="pct"/>
            <w:tcBorders>
              <w:top w:val="nil"/>
              <w:left w:val="nil"/>
              <w:bottom w:val="nil"/>
              <w:right w:val="nil"/>
            </w:tcBorders>
            <w:shd w:val="clear" w:color="auto" w:fill="FFFFFF"/>
            <w:vAlign w:val="center"/>
          </w:tcPr>
          <w:p w14:paraId="39809C6A"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.336</w:t>
            </w:r>
            <w:r w:rsidRPr="00011D47">
              <w:rPr>
                <w:rFonts w:ascii="Arial" w:eastAsia="Calibri" w:hAnsi="Arial" w:cs="Arial"/>
                <w:color w:val="000000"/>
                <w:sz w:val="18"/>
                <w:szCs w:val="18"/>
                <w:vertAlign w:val="superscript"/>
                <w:lang w:val="en-PH"/>
              </w:rPr>
              <w:t>**</w:t>
            </w:r>
          </w:p>
        </w:tc>
        <w:tc>
          <w:tcPr>
            <w:tcW w:w="288" w:type="pct"/>
            <w:tcBorders>
              <w:top w:val="nil"/>
              <w:left w:val="nil"/>
              <w:bottom w:val="nil"/>
              <w:right w:val="nil"/>
            </w:tcBorders>
            <w:shd w:val="clear" w:color="auto" w:fill="FFFFFF"/>
            <w:vAlign w:val="center"/>
          </w:tcPr>
          <w:p w14:paraId="15FD55B1"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.337</w:t>
            </w:r>
            <w:r w:rsidRPr="00011D47">
              <w:rPr>
                <w:rFonts w:ascii="Arial" w:eastAsia="Calibri" w:hAnsi="Arial" w:cs="Arial"/>
                <w:color w:val="000000"/>
                <w:sz w:val="18"/>
                <w:szCs w:val="18"/>
                <w:vertAlign w:val="superscript"/>
                <w:lang w:val="en-PH"/>
              </w:rPr>
              <w:t>**</w:t>
            </w:r>
          </w:p>
        </w:tc>
        <w:tc>
          <w:tcPr>
            <w:tcW w:w="276" w:type="pct"/>
            <w:tcBorders>
              <w:top w:val="nil"/>
              <w:left w:val="nil"/>
              <w:bottom w:val="nil"/>
              <w:right w:val="nil"/>
            </w:tcBorders>
            <w:shd w:val="clear" w:color="auto" w:fill="FFFFFF"/>
            <w:vAlign w:val="center"/>
          </w:tcPr>
          <w:p w14:paraId="32CD3035"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.280</w:t>
            </w:r>
            <w:r w:rsidRPr="00011D47">
              <w:rPr>
                <w:rFonts w:ascii="Arial" w:eastAsia="Calibri" w:hAnsi="Arial" w:cs="Arial"/>
                <w:color w:val="000000"/>
                <w:sz w:val="18"/>
                <w:szCs w:val="18"/>
                <w:vertAlign w:val="superscript"/>
                <w:lang w:val="en-PH"/>
              </w:rPr>
              <w:t>**</w:t>
            </w:r>
          </w:p>
        </w:tc>
      </w:tr>
      <w:tr w:rsidR="002A2866" w:rsidRPr="00011D47" w14:paraId="4180BC0C" w14:textId="77777777" w:rsidTr="002A2866">
        <w:trPr>
          <w:cantSplit/>
          <w:trHeight w:val="233"/>
        </w:trPr>
        <w:tc>
          <w:tcPr>
            <w:tcW w:w="1000" w:type="pct"/>
            <w:vMerge/>
            <w:tcBorders>
              <w:top w:val="nil"/>
              <w:left w:val="nil"/>
              <w:bottom w:val="nil"/>
              <w:right w:val="nil"/>
            </w:tcBorders>
            <w:shd w:val="clear" w:color="auto" w:fill="FFFFFF"/>
          </w:tcPr>
          <w:p w14:paraId="35C6CADA"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9"/>
                <w:szCs w:val="19"/>
                <w:lang w:val="en-PH"/>
              </w:rPr>
            </w:pPr>
          </w:p>
        </w:tc>
        <w:tc>
          <w:tcPr>
            <w:tcW w:w="574" w:type="pct"/>
            <w:tcBorders>
              <w:top w:val="nil"/>
              <w:left w:val="nil"/>
              <w:bottom w:val="nil"/>
              <w:right w:val="nil"/>
            </w:tcBorders>
            <w:shd w:val="clear" w:color="auto" w:fill="FFFFFF"/>
            <w:vAlign w:val="center"/>
          </w:tcPr>
          <w:p w14:paraId="2660D37B"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N</w:t>
            </w:r>
          </w:p>
        </w:tc>
        <w:tc>
          <w:tcPr>
            <w:tcW w:w="288" w:type="pct"/>
            <w:tcBorders>
              <w:top w:val="nil"/>
              <w:left w:val="nil"/>
              <w:bottom w:val="nil"/>
              <w:right w:val="nil"/>
            </w:tcBorders>
            <w:shd w:val="clear" w:color="auto" w:fill="FFFFFF"/>
            <w:vAlign w:val="center"/>
          </w:tcPr>
          <w:p w14:paraId="6B9DD7B1"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804</w:t>
            </w:r>
          </w:p>
        </w:tc>
        <w:tc>
          <w:tcPr>
            <w:tcW w:w="286" w:type="pct"/>
            <w:tcBorders>
              <w:top w:val="nil"/>
              <w:left w:val="nil"/>
              <w:bottom w:val="nil"/>
              <w:right w:val="nil"/>
            </w:tcBorders>
            <w:shd w:val="clear" w:color="auto" w:fill="FFFFFF"/>
            <w:vAlign w:val="center"/>
          </w:tcPr>
          <w:p w14:paraId="2168A27B"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805</w:t>
            </w:r>
          </w:p>
        </w:tc>
        <w:tc>
          <w:tcPr>
            <w:tcW w:w="285" w:type="pct"/>
            <w:tcBorders>
              <w:top w:val="nil"/>
              <w:left w:val="nil"/>
              <w:bottom w:val="nil"/>
              <w:right w:val="nil"/>
            </w:tcBorders>
            <w:shd w:val="clear" w:color="auto" w:fill="FFFFFF"/>
            <w:vAlign w:val="center"/>
          </w:tcPr>
          <w:p w14:paraId="462E01DB"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805</w:t>
            </w:r>
          </w:p>
        </w:tc>
        <w:tc>
          <w:tcPr>
            <w:tcW w:w="286" w:type="pct"/>
            <w:tcBorders>
              <w:top w:val="nil"/>
              <w:left w:val="nil"/>
              <w:bottom w:val="nil"/>
              <w:right w:val="nil"/>
            </w:tcBorders>
            <w:shd w:val="clear" w:color="auto" w:fill="FFFFFF"/>
            <w:vAlign w:val="center"/>
          </w:tcPr>
          <w:p w14:paraId="6E09F8BC"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805</w:t>
            </w:r>
          </w:p>
        </w:tc>
        <w:tc>
          <w:tcPr>
            <w:tcW w:w="286" w:type="pct"/>
            <w:tcBorders>
              <w:top w:val="nil"/>
              <w:left w:val="nil"/>
              <w:bottom w:val="nil"/>
              <w:right w:val="nil"/>
            </w:tcBorders>
            <w:shd w:val="clear" w:color="auto" w:fill="FFFFFF"/>
            <w:vAlign w:val="center"/>
          </w:tcPr>
          <w:p w14:paraId="0F983DC2"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805</w:t>
            </w:r>
          </w:p>
        </w:tc>
        <w:tc>
          <w:tcPr>
            <w:tcW w:w="285" w:type="pct"/>
            <w:tcBorders>
              <w:top w:val="nil"/>
              <w:left w:val="nil"/>
              <w:bottom w:val="nil"/>
              <w:right w:val="nil"/>
            </w:tcBorders>
            <w:shd w:val="clear" w:color="auto" w:fill="FFFFFF"/>
            <w:vAlign w:val="center"/>
          </w:tcPr>
          <w:p w14:paraId="5E85FFE2"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805</w:t>
            </w:r>
          </w:p>
        </w:tc>
        <w:tc>
          <w:tcPr>
            <w:tcW w:w="286" w:type="pct"/>
            <w:tcBorders>
              <w:top w:val="nil"/>
              <w:left w:val="nil"/>
              <w:bottom w:val="nil"/>
              <w:right w:val="nil"/>
            </w:tcBorders>
            <w:shd w:val="clear" w:color="auto" w:fill="FFFFFF"/>
            <w:vAlign w:val="center"/>
          </w:tcPr>
          <w:p w14:paraId="55B67B15"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549CC9BE"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1DF45432"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7" w:type="pct"/>
            <w:tcBorders>
              <w:top w:val="nil"/>
              <w:left w:val="nil"/>
              <w:bottom w:val="nil"/>
              <w:right w:val="nil"/>
            </w:tcBorders>
            <w:shd w:val="clear" w:color="auto" w:fill="FFFFFF"/>
            <w:vAlign w:val="center"/>
          </w:tcPr>
          <w:p w14:paraId="414EB14B"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8" w:type="pct"/>
            <w:tcBorders>
              <w:top w:val="nil"/>
              <w:left w:val="nil"/>
              <w:bottom w:val="nil"/>
              <w:right w:val="nil"/>
            </w:tcBorders>
            <w:shd w:val="clear" w:color="auto" w:fill="FFFFFF"/>
            <w:vAlign w:val="center"/>
          </w:tcPr>
          <w:p w14:paraId="02F46DC1"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76" w:type="pct"/>
            <w:tcBorders>
              <w:top w:val="nil"/>
              <w:left w:val="nil"/>
              <w:bottom w:val="nil"/>
              <w:right w:val="nil"/>
            </w:tcBorders>
            <w:shd w:val="clear" w:color="auto" w:fill="FFFFFF"/>
            <w:vAlign w:val="center"/>
          </w:tcPr>
          <w:p w14:paraId="762340FA"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r>
      <w:tr w:rsidR="002A2866" w:rsidRPr="00011D47" w14:paraId="5C480EFC" w14:textId="77777777" w:rsidTr="002A2866">
        <w:trPr>
          <w:cantSplit/>
          <w:trHeight w:val="379"/>
        </w:trPr>
        <w:tc>
          <w:tcPr>
            <w:tcW w:w="1000" w:type="pct"/>
            <w:vMerge w:val="restart"/>
            <w:tcBorders>
              <w:top w:val="nil"/>
              <w:left w:val="nil"/>
              <w:bottom w:val="nil"/>
              <w:right w:val="nil"/>
            </w:tcBorders>
            <w:shd w:val="clear" w:color="auto" w:fill="FFFFFF"/>
          </w:tcPr>
          <w:p w14:paraId="02BAE145"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9"/>
                <w:szCs w:val="19"/>
                <w:lang w:val="en-PH"/>
              </w:rPr>
            </w:pPr>
            <w:r w:rsidRPr="00011D47">
              <w:rPr>
                <w:rFonts w:ascii="Arial" w:eastAsia="Calibri" w:hAnsi="Arial" w:cs="Arial"/>
                <w:color w:val="000000"/>
                <w:sz w:val="19"/>
                <w:szCs w:val="19"/>
                <w:lang w:val="en-PH"/>
              </w:rPr>
              <w:t>5</w:t>
            </w:r>
          </w:p>
          <w:p w14:paraId="5660BD6D"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9"/>
                <w:szCs w:val="19"/>
                <w:lang w:val="en-PH"/>
              </w:rPr>
            </w:pPr>
            <w:r w:rsidRPr="00011D47">
              <w:rPr>
                <w:rFonts w:ascii="Arial" w:eastAsia="Calibri" w:hAnsi="Arial" w:cs="Arial"/>
                <w:color w:val="000000"/>
                <w:sz w:val="19"/>
                <w:szCs w:val="19"/>
                <w:lang w:val="en-PH"/>
              </w:rPr>
              <w:t>Rewards &amp; Recognition</w:t>
            </w:r>
          </w:p>
        </w:tc>
        <w:tc>
          <w:tcPr>
            <w:tcW w:w="574" w:type="pct"/>
            <w:tcBorders>
              <w:top w:val="nil"/>
              <w:left w:val="nil"/>
              <w:bottom w:val="nil"/>
              <w:right w:val="nil"/>
            </w:tcBorders>
            <w:shd w:val="clear" w:color="auto" w:fill="FFFFFF"/>
            <w:vAlign w:val="center"/>
          </w:tcPr>
          <w:p w14:paraId="584FE2A1"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6"/>
                <w:szCs w:val="16"/>
                <w:lang w:val="en-PH"/>
              </w:rPr>
              <w:t>correlation coefficient</w:t>
            </w:r>
          </w:p>
        </w:tc>
        <w:tc>
          <w:tcPr>
            <w:tcW w:w="288" w:type="pct"/>
            <w:tcBorders>
              <w:top w:val="nil"/>
              <w:left w:val="nil"/>
              <w:bottom w:val="nil"/>
              <w:right w:val="nil"/>
            </w:tcBorders>
            <w:shd w:val="clear" w:color="auto" w:fill="FFFFFF"/>
            <w:vAlign w:val="center"/>
          </w:tcPr>
          <w:p w14:paraId="0BB617C7"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.479</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63BAE63D"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.540</w:t>
            </w:r>
            <w:r w:rsidRPr="00011D47">
              <w:rPr>
                <w:rFonts w:ascii="Arial" w:eastAsia="Calibri" w:hAnsi="Arial" w:cs="Arial"/>
                <w:color w:val="000000"/>
                <w:sz w:val="18"/>
                <w:szCs w:val="18"/>
                <w:vertAlign w:val="superscript"/>
                <w:lang w:val="en-PH"/>
              </w:rPr>
              <w:t>**</w:t>
            </w:r>
          </w:p>
        </w:tc>
        <w:tc>
          <w:tcPr>
            <w:tcW w:w="285" w:type="pct"/>
            <w:tcBorders>
              <w:top w:val="nil"/>
              <w:left w:val="nil"/>
              <w:bottom w:val="nil"/>
              <w:right w:val="nil"/>
            </w:tcBorders>
            <w:shd w:val="clear" w:color="auto" w:fill="FFFFFF"/>
            <w:vAlign w:val="center"/>
          </w:tcPr>
          <w:p w14:paraId="141F8DCD"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.576</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198FAA92"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.751</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378F6640"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1.000</w:t>
            </w:r>
          </w:p>
        </w:tc>
        <w:tc>
          <w:tcPr>
            <w:tcW w:w="285" w:type="pct"/>
            <w:tcBorders>
              <w:top w:val="nil"/>
              <w:left w:val="nil"/>
              <w:bottom w:val="nil"/>
              <w:right w:val="nil"/>
            </w:tcBorders>
            <w:shd w:val="clear" w:color="auto" w:fill="FFFFFF"/>
            <w:vAlign w:val="center"/>
          </w:tcPr>
          <w:p w14:paraId="13527C78"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.710</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5E7DCB8D"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.319</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1AF6D6C3"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.249</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0A99B7F5"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.296</w:t>
            </w:r>
            <w:r w:rsidRPr="00011D47">
              <w:rPr>
                <w:rFonts w:ascii="Arial" w:eastAsia="Calibri" w:hAnsi="Arial" w:cs="Arial"/>
                <w:color w:val="000000"/>
                <w:sz w:val="18"/>
                <w:szCs w:val="18"/>
                <w:vertAlign w:val="superscript"/>
                <w:lang w:val="en-PH"/>
              </w:rPr>
              <w:t>**</w:t>
            </w:r>
          </w:p>
        </w:tc>
        <w:tc>
          <w:tcPr>
            <w:tcW w:w="287" w:type="pct"/>
            <w:tcBorders>
              <w:top w:val="nil"/>
              <w:left w:val="nil"/>
              <w:bottom w:val="nil"/>
              <w:right w:val="nil"/>
            </w:tcBorders>
            <w:shd w:val="clear" w:color="auto" w:fill="FFFFFF"/>
            <w:vAlign w:val="center"/>
          </w:tcPr>
          <w:p w14:paraId="4632DF8F"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.359</w:t>
            </w:r>
            <w:r w:rsidRPr="00011D47">
              <w:rPr>
                <w:rFonts w:ascii="Arial" w:eastAsia="Calibri" w:hAnsi="Arial" w:cs="Arial"/>
                <w:color w:val="000000"/>
                <w:sz w:val="18"/>
                <w:szCs w:val="18"/>
                <w:vertAlign w:val="superscript"/>
                <w:lang w:val="en-PH"/>
              </w:rPr>
              <w:t>**</w:t>
            </w:r>
          </w:p>
        </w:tc>
        <w:tc>
          <w:tcPr>
            <w:tcW w:w="288" w:type="pct"/>
            <w:tcBorders>
              <w:top w:val="nil"/>
              <w:left w:val="nil"/>
              <w:bottom w:val="nil"/>
              <w:right w:val="nil"/>
            </w:tcBorders>
            <w:shd w:val="clear" w:color="auto" w:fill="FFFFFF"/>
            <w:vAlign w:val="center"/>
          </w:tcPr>
          <w:p w14:paraId="28B75B93"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.228</w:t>
            </w:r>
            <w:r w:rsidRPr="00011D47">
              <w:rPr>
                <w:rFonts w:ascii="Arial" w:eastAsia="Calibri" w:hAnsi="Arial" w:cs="Arial"/>
                <w:color w:val="000000"/>
                <w:sz w:val="18"/>
                <w:szCs w:val="18"/>
                <w:vertAlign w:val="superscript"/>
                <w:lang w:val="en-PH"/>
              </w:rPr>
              <w:t>*</w:t>
            </w:r>
          </w:p>
        </w:tc>
        <w:tc>
          <w:tcPr>
            <w:tcW w:w="276" w:type="pct"/>
            <w:tcBorders>
              <w:top w:val="nil"/>
              <w:left w:val="nil"/>
              <w:bottom w:val="nil"/>
              <w:right w:val="nil"/>
            </w:tcBorders>
            <w:shd w:val="clear" w:color="auto" w:fill="FFFFFF"/>
            <w:vAlign w:val="center"/>
          </w:tcPr>
          <w:p w14:paraId="1D40DC17"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.255</w:t>
            </w:r>
            <w:r w:rsidRPr="00011D47">
              <w:rPr>
                <w:rFonts w:ascii="Arial" w:eastAsia="Calibri" w:hAnsi="Arial" w:cs="Arial"/>
                <w:color w:val="000000"/>
                <w:sz w:val="18"/>
                <w:szCs w:val="18"/>
                <w:vertAlign w:val="superscript"/>
                <w:lang w:val="en-PH"/>
              </w:rPr>
              <w:t>**</w:t>
            </w:r>
          </w:p>
        </w:tc>
      </w:tr>
      <w:tr w:rsidR="002A2866" w:rsidRPr="00011D47" w14:paraId="0BB18720" w14:textId="77777777" w:rsidTr="002A2866">
        <w:trPr>
          <w:cantSplit/>
          <w:trHeight w:val="233"/>
        </w:trPr>
        <w:tc>
          <w:tcPr>
            <w:tcW w:w="1000" w:type="pct"/>
            <w:vMerge/>
            <w:tcBorders>
              <w:top w:val="nil"/>
              <w:left w:val="nil"/>
              <w:bottom w:val="nil"/>
              <w:right w:val="nil"/>
            </w:tcBorders>
            <w:shd w:val="clear" w:color="auto" w:fill="FFFFFF"/>
          </w:tcPr>
          <w:p w14:paraId="5373AEF7"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9"/>
                <w:szCs w:val="19"/>
                <w:lang w:val="en-PH"/>
              </w:rPr>
            </w:pPr>
          </w:p>
        </w:tc>
        <w:tc>
          <w:tcPr>
            <w:tcW w:w="574" w:type="pct"/>
            <w:tcBorders>
              <w:top w:val="nil"/>
              <w:left w:val="nil"/>
              <w:bottom w:val="nil"/>
              <w:right w:val="nil"/>
            </w:tcBorders>
            <w:shd w:val="clear" w:color="auto" w:fill="FFFFFF"/>
            <w:vAlign w:val="center"/>
          </w:tcPr>
          <w:p w14:paraId="180C1645"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N</w:t>
            </w:r>
          </w:p>
        </w:tc>
        <w:tc>
          <w:tcPr>
            <w:tcW w:w="288" w:type="pct"/>
            <w:tcBorders>
              <w:top w:val="nil"/>
              <w:left w:val="nil"/>
              <w:bottom w:val="nil"/>
              <w:right w:val="nil"/>
            </w:tcBorders>
            <w:shd w:val="clear" w:color="auto" w:fill="FFFFFF"/>
            <w:vAlign w:val="center"/>
          </w:tcPr>
          <w:p w14:paraId="22BF150F"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804</w:t>
            </w:r>
          </w:p>
        </w:tc>
        <w:tc>
          <w:tcPr>
            <w:tcW w:w="286" w:type="pct"/>
            <w:tcBorders>
              <w:top w:val="nil"/>
              <w:left w:val="nil"/>
              <w:bottom w:val="nil"/>
              <w:right w:val="nil"/>
            </w:tcBorders>
            <w:shd w:val="clear" w:color="auto" w:fill="FFFFFF"/>
            <w:vAlign w:val="center"/>
          </w:tcPr>
          <w:p w14:paraId="17979893"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805</w:t>
            </w:r>
          </w:p>
        </w:tc>
        <w:tc>
          <w:tcPr>
            <w:tcW w:w="285" w:type="pct"/>
            <w:tcBorders>
              <w:top w:val="nil"/>
              <w:left w:val="nil"/>
              <w:bottom w:val="nil"/>
              <w:right w:val="nil"/>
            </w:tcBorders>
            <w:shd w:val="clear" w:color="auto" w:fill="FFFFFF"/>
            <w:vAlign w:val="center"/>
          </w:tcPr>
          <w:p w14:paraId="2DC4F4C1"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805</w:t>
            </w:r>
          </w:p>
        </w:tc>
        <w:tc>
          <w:tcPr>
            <w:tcW w:w="286" w:type="pct"/>
            <w:tcBorders>
              <w:top w:val="nil"/>
              <w:left w:val="nil"/>
              <w:bottom w:val="nil"/>
              <w:right w:val="nil"/>
            </w:tcBorders>
            <w:shd w:val="clear" w:color="auto" w:fill="FFFFFF"/>
            <w:vAlign w:val="center"/>
          </w:tcPr>
          <w:p w14:paraId="77EE502D"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805</w:t>
            </w:r>
          </w:p>
        </w:tc>
        <w:tc>
          <w:tcPr>
            <w:tcW w:w="286" w:type="pct"/>
            <w:tcBorders>
              <w:top w:val="nil"/>
              <w:left w:val="nil"/>
              <w:bottom w:val="nil"/>
              <w:right w:val="nil"/>
            </w:tcBorders>
            <w:shd w:val="clear" w:color="auto" w:fill="FFFFFF"/>
            <w:vAlign w:val="center"/>
          </w:tcPr>
          <w:p w14:paraId="0C86B3CE"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805</w:t>
            </w:r>
          </w:p>
        </w:tc>
        <w:tc>
          <w:tcPr>
            <w:tcW w:w="285" w:type="pct"/>
            <w:tcBorders>
              <w:top w:val="nil"/>
              <w:left w:val="nil"/>
              <w:bottom w:val="nil"/>
              <w:right w:val="nil"/>
            </w:tcBorders>
            <w:shd w:val="clear" w:color="auto" w:fill="FFFFFF"/>
            <w:vAlign w:val="center"/>
          </w:tcPr>
          <w:p w14:paraId="26AC9737"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805</w:t>
            </w:r>
          </w:p>
        </w:tc>
        <w:tc>
          <w:tcPr>
            <w:tcW w:w="286" w:type="pct"/>
            <w:tcBorders>
              <w:top w:val="nil"/>
              <w:left w:val="nil"/>
              <w:bottom w:val="nil"/>
              <w:right w:val="nil"/>
            </w:tcBorders>
            <w:shd w:val="clear" w:color="auto" w:fill="FFFFFF"/>
            <w:vAlign w:val="center"/>
          </w:tcPr>
          <w:p w14:paraId="4631E75B"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038567C0"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2FE9F47D"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7" w:type="pct"/>
            <w:tcBorders>
              <w:top w:val="nil"/>
              <w:left w:val="nil"/>
              <w:bottom w:val="nil"/>
              <w:right w:val="nil"/>
            </w:tcBorders>
            <w:shd w:val="clear" w:color="auto" w:fill="FFFFFF"/>
            <w:vAlign w:val="center"/>
          </w:tcPr>
          <w:p w14:paraId="3D551AAE"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8" w:type="pct"/>
            <w:tcBorders>
              <w:top w:val="nil"/>
              <w:left w:val="nil"/>
              <w:bottom w:val="nil"/>
              <w:right w:val="nil"/>
            </w:tcBorders>
            <w:shd w:val="clear" w:color="auto" w:fill="FFFFFF"/>
            <w:vAlign w:val="center"/>
          </w:tcPr>
          <w:p w14:paraId="04ED52B1"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76" w:type="pct"/>
            <w:tcBorders>
              <w:top w:val="nil"/>
              <w:left w:val="nil"/>
              <w:bottom w:val="nil"/>
              <w:right w:val="nil"/>
            </w:tcBorders>
            <w:shd w:val="clear" w:color="auto" w:fill="FFFFFF"/>
            <w:vAlign w:val="center"/>
          </w:tcPr>
          <w:p w14:paraId="1F89FCBC"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r>
      <w:tr w:rsidR="002A2866" w:rsidRPr="00011D47" w14:paraId="25F7FB90" w14:textId="77777777" w:rsidTr="002A2866">
        <w:trPr>
          <w:cantSplit/>
          <w:trHeight w:val="370"/>
        </w:trPr>
        <w:tc>
          <w:tcPr>
            <w:tcW w:w="1000" w:type="pct"/>
            <w:vMerge w:val="restart"/>
            <w:tcBorders>
              <w:top w:val="nil"/>
              <w:left w:val="nil"/>
              <w:bottom w:val="nil"/>
              <w:right w:val="nil"/>
            </w:tcBorders>
            <w:shd w:val="clear" w:color="auto" w:fill="FFFFFF"/>
          </w:tcPr>
          <w:p w14:paraId="34998D66"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9"/>
                <w:szCs w:val="19"/>
                <w:lang w:val="en-PH"/>
              </w:rPr>
            </w:pPr>
            <w:r w:rsidRPr="00011D47">
              <w:rPr>
                <w:rFonts w:ascii="Arial" w:eastAsia="Calibri" w:hAnsi="Arial" w:cs="Arial"/>
                <w:color w:val="000000"/>
                <w:sz w:val="19"/>
                <w:szCs w:val="19"/>
                <w:lang w:val="en-PH"/>
              </w:rPr>
              <w:t>6</w:t>
            </w:r>
          </w:p>
          <w:p w14:paraId="01D2536E"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9"/>
                <w:szCs w:val="19"/>
                <w:lang w:val="en-PH"/>
              </w:rPr>
            </w:pPr>
            <w:r w:rsidRPr="00011D47">
              <w:rPr>
                <w:rFonts w:ascii="Arial" w:eastAsia="Calibri" w:hAnsi="Arial" w:cs="Arial"/>
                <w:color w:val="000000"/>
                <w:sz w:val="19"/>
                <w:szCs w:val="19"/>
                <w:lang w:val="en-PH"/>
              </w:rPr>
              <w:t>Performance &amp; Appraisal</w:t>
            </w:r>
          </w:p>
        </w:tc>
        <w:tc>
          <w:tcPr>
            <w:tcW w:w="574" w:type="pct"/>
            <w:tcBorders>
              <w:top w:val="nil"/>
              <w:left w:val="nil"/>
              <w:bottom w:val="nil"/>
              <w:right w:val="nil"/>
            </w:tcBorders>
            <w:shd w:val="clear" w:color="auto" w:fill="FFFFFF"/>
            <w:vAlign w:val="center"/>
          </w:tcPr>
          <w:p w14:paraId="7CD76079"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6"/>
                <w:szCs w:val="16"/>
                <w:lang w:val="en-PH"/>
              </w:rPr>
              <w:t>correlation coefficient</w:t>
            </w:r>
          </w:p>
        </w:tc>
        <w:tc>
          <w:tcPr>
            <w:tcW w:w="288" w:type="pct"/>
            <w:tcBorders>
              <w:top w:val="nil"/>
              <w:left w:val="nil"/>
              <w:bottom w:val="nil"/>
              <w:right w:val="nil"/>
            </w:tcBorders>
            <w:shd w:val="clear" w:color="auto" w:fill="FFFFFF"/>
            <w:vAlign w:val="center"/>
          </w:tcPr>
          <w:p w14:paraId="6D9D0708"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.496</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3C239F3D"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.527</w:t>
            </w:r>
            <w:r w:rsidRPr="00011D47">
              <w:rPr>
                <w:rFonts w:ascii="Arial" w:eastAsia="Calibri" w:hAnsi="Arial" w:cs="Arial"/>
                <w:color w:val="000000"/>
                <w:sz w:val="18"/>
                <w:szCs w:val="18"/>
                <w:vertAlign w:val="superscript"/>
                <w:lang w:val="en-PH"/>
              </w:rPr>
              <w:t>**</w:t>
            </w:r>
          </w:p>
        </w:tc>
        <w:tc>
          <w:tcPr>
            <w:tcW w:w="285" w:type="pct"/>
            <w:tcBorders>
              <w:top w:val="nil"/>
              <w:left w:val="nil"/>
              <w:bottom w:val="nil"/>
              <w:right w:val="nil"/>
            </w:tcBorders>
            <w:shd w:val="clear" w:color="auto" w:fill="FFFFFF"/>
            <w:vAlign w:val="center"/>
          </w:tcPr>
          <w:p w14:paraId="3DA0BF34"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.613</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5AD3F1C6"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.658</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0FEF2880"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.710</w:t>
            </w:r>
            <w:r w:rsidRPr="00011D47">
              <w:rPr>
                <w:rFonts w:ascii="Arial" w:eastAsia="Calibri" w:hAnsi="Arial" w:cs="Arial"/>
                <w:color w:val="000000"/>
                <w:sz w:val="18"/>
                <w:szCs w:val="18"/>
                <w:vertAlign w:val="superscript"/>
                <w:lang w:val="en-PH"/>
              </w:rPr>
              <w:t>**</w:t>
            </w:r>
          </w:p>
        </w:tc>
        <w:tc>
          <w:tcPr>
            <w:tcW w:w="285" w:type="pct"/>
            <w:tcBorders>
              <w:top w:val="nil"/>
              <w:left w:val="nil"/>
              <w:bottom w:val="nil"/>
              <w:right w:val="nil"/>
            </w:tcBorders>
            <w:shd w:val="clear" w:color="auto" w:fill="FFFFFF"/>
            <w:vAlign w:val="center"/>
          </w:tcPr>
          <w:p w14:paraId="64F17BBB"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1.000</w:t>
            </w:r>
          </w:p>
        </w:tc>
        <w:tc>
          <w:tcPr>
            <w:tcW w:w="286" w:type="pct"/>
            <w:tcBorders>
              <w:top w:val="nil"/>
              <w:left w:val="nil"/>
              <w:bottom w:val="nil"/>
              <w:right w:val="nil"/>
            </w:tcBorders>
            <w:shd w:val="clear" w:color="auto" w:fill="FFFFFF"/>
            <w:vAlign w:val="center"/>
          </w:tcPr>
          <w:p w14:paraId="1F24AED8"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.249</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5D545C40"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.172</w:t>
            </w:r>
          </w:p>
        </w:tc>
        <w:tc>
          <w:tcPr>
            <w:tcW w:w="286" w:type="pct"/>
            <w:tcBorders>
              <w:top w:val="nil"/>
              <w:left w:val="nil"/>
              <w:bottom w:val="nil"/>
              <w:right w:val="nil"/>
            </w:tcBorders>
            <w:shd w:val="clear" w:color="auto" w:fill="FFFFFF"/>
            <w:vAlign w:val="center"/>
          </w:tcPr>
          <w:p w14:paraId="0863DD8B"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.331</w:t>
            </w:r>
            <w:r w:rsidRPr="00011D47">
              <w:rPr>
                <w:rFonts w:ascii="Arial" w:eastAsia="Calibri" w:hAnsi="Arial" w:cs="Arial"/>
                <w:color w:val="000000"/>
                <w:sz w:val="18"/>
                <w:szCs w:val="18"/>
                <w:vertAlign w:val="superscript"/>
                <w:lang w:val="en-PH"/>
              </w:rPr>
              <w:t>**</w:t>
            </w:r>
          </w:p>
        </w:tc>
        <w:tc>
          <w:tcPr>
            <w:tcW w:w="287" w:type="pct"/>
            <w:tcBorders>
              <w:top w:val="nil"/>
              <w:left w:val="nil"/>
              <w:bottom w:val="nil"/>
              <w:right w:val="nil"/>
            </w:tcBorders>
            <w:shd w:val="clear" w:color="auto" w:fill="FFFFFF"/>
            <w:vAlign w:val="center"/>
          </w:tcPr>
          <w:p w14:paraId="7A36CC40"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.400</w:t>
            </w:r>
            <w:r w:rsidRPr="00011D47">
              <w:rPr>
                <w:rFonts w:ascii="Arial" w:eastAsia="Calibri" w:hAnsi="Arial" w:cs="Arial"/>
                <w:color w:val="000000"/>
                <w:sz w:val="18"/>
                <w:szCs w:val="18"/>
                <w:vertAlign w:val="superscript"/>
                <w:lang w:val="en-PH"/>
              </w:rPr>
              <w:t>**</w:t>
            </w:r>
          </w:p>
        </w:tc>
        <w:tc>
          <w:tcPr>
            <w:tcW w:w="288" w:type="pct"/>
            <w:tcBorders>
              <w:top w:val="nil"/>
              <w:left w:val="nil"/>
              <w:bottom w:val="nil"/>
              <w:right w:val="nil"/>
            </w:tcBorders>
            <w:shd w:val="clear" w:color="auto" w:fill="FFFFFF"/>
            <w:vAlign w:val="center"/>
          </w:tcPr>
          <w:p w14:paraId="23469A47"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.323</w:t>
            </w:r>
            <w:r w:rsidRPr="00011D47">
              <w:rPr>
                <w:rFonts w:ascii="Arial" w:eastAsia="Calibri" w:hAnsi="Arial" w:cs="Arial"/>
                <w:color w:val="000000"/>
                <w:sz w:val="18"/>
                <w:szCs w:val="18"/>
                <w:vertAlign w:val="superscript"/>
                <w:lang w:val="en-PH"/>
              </w:rPr>
              <w:t>**</w:t>
            </w:r>
          </w:p>
        </w:tc>
        <w:tc>
          <w:tcPr>
            <w:tcW w:w="276" w:type="pct"/>
            <w:tcBorders>
              <w:top w:val="nil"/>
              <w:left w:val="nil"/>
              <w:bottom w:val="nil"/>
              <w:right w:val="nil"/>
            </w:tcBorders>
            <w:shd w:val="clear" w:color="auto" w:fill="FFFFFF"/>
            <w:vAlign w:val="center"/>
          </w:tcPr>
          <w:p w14:paraId="66996657"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.360</w:t>
            </w:r>
            <w:r w:rsidRPr="00011D47">
              <w:rPr>
                <w:rFonts w:ascii="Arial" w:eastAsia="Calibri" w:hAnsi="Arial" w:cs="Arial"/>
                <w:color w:val="000000"/>
                <w:sz w:val="18"/>
                <w:szCs w:val="18"/>
                <w:vertAlign w:val="superscript"/>
                <w:lang w:val="en-PH"/>
              </w:rPr>
              <w:t>**</w:t>
            </w:r>
          </w:p>
        </w:tc>
      </w:tr>
      <w:tr w:rsidR="002A2866" w:rsidRPr="00011D47" w14:paraId="0897A755" w14:textId="77777777" w:rsidTr="002A2866">
        <w:trPr>
          <w:cantSplit/>
          <w:trHeight w:val="233"/>
        </w:trPr>
        <w:tc>
          <w:tcPr>
            <w:tcW w:w="1000" w:type="pct"/>
            <w:vMerge/>
            <w:tcBorders>
              <w:top w:val="nil"/>
              <w:left w:val="nil"/>
              <w:bottom w:val="nil"/>
              <w:right w:val="nil"/>
            </w:tcBorders>
            <w:shd w:val="clear" w:color="auto" w:fill="FFFFFF"/>
          </w:tcPr>
          <w:p w14:paraId="357A82A1"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9"/>
                <w:szCs w:val="19"/>
                <w:lang w:val="en-PH"/>
              </w:rPr>
            </w:pPr>
          </w:p>
        </w:tc>
        <w:tc>
          <w:tcPr>
            <w:tcW w:w="574" w:type="pct"/>
            <w:tcBorders>
              <w:top w:val="nil"/>
              <w:left w:val="nil"/>
              <w:bottom w:val="nil"/>
              <w:right w:val="nil"/>
            </w:tcBorders>
            <w:shd w:val="clear" w:color="auto" w:fill="FFFFFF"/>
            <w:vAlign w:val="center"/>
          </w:tcPr>
          <w:p w14:paraId="37F2209F"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N</w:t>
            </w:r>
          </w:p>
        </w:tc>
        <w:tc>
          <w:tcPr>
            <w:tcW w:w="288" w:type="pct"/>
            <w:tcBorders>
              <w:top w:val="nil"/>
              <w:left w:val="nil"/>
              <w:bottom w:val="nil"/>
              <w:right w:val="nil"/>
            </w:tcBorders>
            <w:shd w:val="clear" w:color="auto" w:fill="FFFFFF"/>
            <w:vAlign w:val="center"/>
          </w:tcPr>
          <w:p w14:paraId="5EDA4E33"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804</w:t>
            </w:r>
          </w:p>
        </w:tc>
        <w:tc>
          <w:tcPr>
            <w:tcW w:w="286" w:type="pct"/>
            <w:tcBorders>
              <w:top w:val="nil"/>
              <w:left w:val="nil"/>
              <w:bottom w:val="nil"/>
              <w:right w:val="nil"/>
            </w:tcBorders>
            <w:shd w:val="clear" w:color="auto" w:fill="FFFFFF"/>
            <w:vAlign w:val="center"/>
          </w:tcPr>
          <w:p w14:paraId="77F6DD94"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805</w:t>
            </w:r>
          </w:p>
        </w:tc>
        <w:tc>
          <w:tcPr>
            <w:tcW w:w="285" w:type="pct"/>
            <w:tcBorders>
              <w:top w:val="nil"/>
              <w:left w:val="nil"/>
              <w:bottom w:val="nil"/>
              <w:right w:val="nil"/>
            </w:tcBorders>
            <w:shd w:val="clear" w:color="auto" w:fill="FFFFFF"/>
            <w:vAlign w:val="center"/>
          </w:tcPr>
          <w:p w14:paraId="549F7BEA"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805</w:t>
            </w:r>
          </w:p>
        </w:tc>
        <w:tc>
          <w:tcPr>
            <w:tcW w:w="286" w:type="pct"/>
            <w:tcBorders>
              <w:top w:val="nil"/>
              <w:left w:val="nil"/>
              <w:bottom w:val="nil"/>
              <w:right w:val="nil"/>
            </w:tcBorders>
            <w:shd w:val="clear" w:color="auto" w:fill="FFFFFF"/>
            <w:vAlign w:val="center"/>
          </w:tcPr>
          <w:p w14:paraId="0561914F"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805</w:t>
            </w:r>
          </w:p>
        </w:tc>
        <w:tc>
          <w:tcPr>
            <w:tcW w:w="286" w:type="pct"/>
            <w:tcBorders>
              <w:top w:val="nil"/>
              <w:left w:val="nil"/>
              <w:bottom w:val="nil"/>
              <w:right w:val="nil"/>
            </w:tcBorders>
            <w:shd w:val="clear" w:color="auto" w:fill="FFFFFF"/>
            <w:vAlign w:val="center"/>
          </w:tcPr>
          <w:p w14:paraId="0B103A40"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805</w:t>
            </w:r>
          </w:p>
        </w:tc>
        <w:tc>
          <w:tcPr>
            <w:tcW w:w="285" w:type="pct"/>
            <w:tcBorders>
              <w:top w:val="nil"/>
              <w:left w:val="nil"/>
              <w:bottom w:val="nil"/>
              <w:right w:val="nil"/>
            </w:tcBorders>
            <w:shd w:val="clear" w:color="auto" w:fill="FFFFFF"/>
            <w:vAlign w:val="center"/>
          </w:tcPr>
          <w:p w14:paraId="089765B9"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805</w:t>
            </w:r>
          </w:p>
        </w:tc>
        <w:tc>
          <w:tcPr>
            <w:tcW w:w="286" w:type="pct"/>
            <w:tcBorders>
              <w:top w:val="nil"/>
              <w:left w:val="nil"/>
              <w:bottom w:val="nil"/>
              <w:right w:val="nil"/>
            </w:tcBorders>
            <w:shd w:val="clear" w:color="auto" w:fill="FFFFFF"/>
            <w:vAlign w:val="center"/>
          </w:tcPr>
          <w:p w14:paraId="33260DB9"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55E94FCB"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72A6F390"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7" w:type="pct"/>
            <w:tcBorders>
              <w:top w:val="nil"/>
              <w:left w:val="nil"/>
              <w:bottom w:val="nil"/>
              <w:right w:val="nil"/>
            </w:tcBorders>
            <w:shd w:val="clear" w:color="auto" w:fill="FFFFFF"/>
            <w:vAlign w:val="center"/>
          </w:tcPr>
          <w:p w14:paraId="09DACCD5"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8" w:type="pct"/>
            <w:tcBorders>
              <w:top w:val="nil"/>
              <w:left w:val="nil"/>
              <w:bottom w:val="nil"/>
              <w:right w:val="nil"/>
            </w:tcBorders>
            <w:shd w:val="clear" w:color="auto" w:fill="FFFFFF"/>
            <w:vAlign w:val="center"/>
          </w:tcPr>
          <w:p w14:paraId="29F0C20D"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76" w:type="pct"/>
            <w:tcBorders>
              <w:top w:val="nil"/>
              <w:left w:val="nil"/>
              <w:bottom w:val="nil"/>
              <w:right w:val="nil"/>
            </w:tcBorders>
            <w:shd w:val="clear" w:color="auto" w:fill="FFFFFF"/>
            <w:vAlign w:val="center"/>
          </w:tcPr>
          <w:p w14:paraId="145128D1"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r>
      <w:tr w:rsidR="002A2866" w:rsidRPr="00011D47" w14:paraId="4003CFC1" w14:textId="77777777" w:rsidTr="002A2866">
        <w:trPr>
          <w:cantSplit/>
          <w:trHeight w:val="370"/>
        </w:trPr>
        <w:tc>
          <w:tcPr>
            <w:tcW w:w="1000" w:type="pct"/>
            <w:vMerge w:val="restart"/>
            <w:tcBorders>
              <w:top w:val="nil"/>
              <w:left w:val="nil"/>
              <w:bottom w:val="nil"/>
              <w:right w:val="nil"/>
            </w:tcBorders>
            <w:shd w:val="clear" w:color="auto" w:fill="FFFFFF"/>
          </w:tcPr>
          <w:p w14:paraId="3CFB0D58"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9"/>
                <w:szCs w:val="19"/>
                <w:lang w:val="en-PH"/>
              </w:rPr>
            </w:pPr>
            <w:r w:rsidRPr="00011D47">
              <w:rPr>
                <w:rFonts w:ascii="Arial" w:eastAsia="Calibri" w:hAnsi="Arial" w:cs="Arial"/>
                <w:color w:val="000000"/>
                <w:sz w:val="19"/>
                <w:szCs w:val="19"/>
                <w:lang w:val="en-PH"/>
              </w:rPr>
              <w:t>7</w:t>
            </w:r>
          </w:p>
          <w:p w14:paraId="063BBBEB"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9"/>
                <w:szCs w:val="19"/>
                <w:lang w:val="en-PH"/>
              </w:rPr>
            </w:pPr>
            <w:r w:rsidRPr="00011D47">
              <w:rPr>
                <w:rFonts w:ascii="Arial" w:eastAsia="Calibri" w:hAnsi="Arial" w:cs="Arial"/>
                <w:color w:val="000000"/>
                <w:sz w:val="19"/>
                <w:szCs w:val="19"/>
                <w:lang w:val="en-PH"/>
              </w:rPr>
              <w:t>Turnover</w:t>
            </w:r>
          </w:p>
        </w:tc>
        <w:tc>
          <w:tcPr>
            <w:tcW w:w="574" w:type="pct"/>
            <w:tcBorders>
              <w:top w:val="nil"/>
              <w:left w:val="nil"/>
              <w:bottom w:val="nil"/>
              <w:right w:val="nil"/>
            </w:tcBorders>
            <w:shd w:val="clear" w:color="auto" w:fill="FFFFFF"/>
            <w:vAlign w:val="center"/>
          </w:tcPr>
          <w:p w14:paraId="3CA4DCC5"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6"/>
                <w:szCs w:val="16"/>
                <w:lang w:val="en-PH"/>
              </w:rPr>
              <w:t>correlation coefficient</w:t>
            </w:r>
          </w:p>
        </w:tc>
        <w:tc>
          <w:tcPr>
            <w:tcW w:w="288" w:type="pct"/>
            <w:tcBorders>
              <w:top w:val="nil"/>
              <w:left w:val="nil"/>
              <w:bottom w:val="nil"/>
              <w:right w:val="nil"/>
            </w:tcBorders>
            <w:shd w:val="clear" w:color="auto" w:fill="FFFFFF"/>
            <w:vAlign w:val="center"/>
          </w:tcPr>
          <w:p w14:paraId="1BB64676"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.283</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3AB9EEFD"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.229</w:t>
            </w:r>
            <w:r w:rsidRPr="00011D47">
              <w:rPr>
                <w:rFonts w:ascii="Arial" w:eastAsia="Calibri" w:hAnsi="Arial" w:cs="Arial"/>
                <w:color w:val="000000"/>
                <w:sz w:val="18"/>
                <w:szCs w:val="18"/>
                <w:vertAlign w:val="superscript"/>
                <w:lang w:val="en-PH"/>
              </w:rPr>
              <w:t>*</w:t>
            </w:r>
          </w:p>
        </w:tc>
        <w:tc>
          <w:tcPr>
            <w:tcW w:w="285" w:type="pct"/>
            <w:tcBorders>
              <w:top w:val="nil"/>
              <w:left w:val="nil"/>
              <w:bottom w:val="nil"/>
              <w:right w:val="nil"/>
            </w:tcBorders>
            <w:shd w:val="clear" w:color="auto" w:fill="FFFFFF"/>
            <w:vAlign w:val="center"/>
          </w:tcPr>
          <w:p w14:paraId="0A123CC0"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.112</w:t>
            </w:r>
          </w:p>
        </w:tc>
        <w:tc>
          <w:tcPr>
            <w:tcW w:w="286" w:type="pct"/>
            <w:tcBorders>
              <w:top w:val="nil"/>
              <w:left w:val="nil"/>
              <w:bottom w:val="nil"/>
              <w:right w:val="nil"/>
            </w:tcBorders>
            <w:shd w:val="clear" w:color="auto" w:fill="FFFFFF"/>
            <w:vAlign w:val="center"/>
          </w:tcPr>
          <w:p w14:paraId="78B1473F"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.256</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44073040"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.319</w:t>
            </w:r>
            <w:r w:rsidRPr="00011D47">
              <w:rPr>
                <w:rFonts w:ascii="Arial" w:eastAsia="Calibri" w:hAnsi="Arial" w:cs="Arial"/>
                <w:color w:val="000000"/>
                <w:sz w:val="18"/>
                <w:szCs w:val="18"/>
                <w:vertAlign w:val="superscript"/>
                <w:lang w:val="en-PH"/>
              </w:rPr>
              <w:t>**</w:t>
            </w:r>
          </w:p>
        </w:tc>
        <w:tc>
          <w:tcPr>
            <w:tcW w:w="285" w:type="pct"/>
            <w:tcBorders>
              <w:top w:val="nil"/>
              <w:left w:val="nil"/>
              <w:bottom w:val="nil"/>
              <w:right w:val="nil"/>
            </w:tcBorders>
            <w:shd w:val="clear" w:color="auto" w:fill="FFFFFF"/>
            <w:vAlign w:val="center"/>
          </w:tcPr>
          <w:p w14:paraId="62D2E489"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.249</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4F963B14"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1.000</w:t>
            </w:r>
          </w:p>
        </w:tc>
        <w:tc>
          <w:tcPr>
            <w:tcW w:w="286" w:type="pct"/>
            <w:tcBorders>
              <w:top w:val="nil"/>
              <w:left w:val="nil"/>
              <w:bottom w:val="nil"/>
              <w:right w:val="nil"/>
            </w:tcBorders>
            <w:shd w:val="clear" w:color="auto" w:fill="FFFFFF"/>
            <w:vAlign w:val="center"/>
          </w:tcPr>
          <w:p w14:paraId="516549E7"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.592</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35D10261"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.477</w:t>
            </w:r>
            <w:r w:rsidRPr="00011D47">
              <w:rPr>
                <w:rFonts w:ascii="Arial" w:eastAsia="Calibri" w:hAnsi="Arial" w:cs="Arial"/>
                <w:color w:val="000000"/>
                <w:sz w:val="18"/>
                <w:szCs w:val="18"/>
                <w:vertAlign w:val="superscript"/>
                <w:lang w:val="en-PH"/>
              </w:rPr>
              <w:t>**</w:t>
            </w:r>
          </w:p>
        </w:tc>
        <w:tc>
          <w:tcPr>
            <w:tcW w:w="287" w:type="pct"/>
            <w:tcBorders>
              <w:top w:val="nil"/>
              <w:left w:val="nil"/>
              <w:bottom w:val="nil"/>
              <w:right w:val="nil"/>
            </w:tcBorders>
            <w:shd w:val="clear" w:color="auto" w:fill="FFFFFF"/>
            <w:vAlign w:val="center"/>
          </w:tcPr>
          <w:p w14:paraId="2E550673"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.465</w:t>
            </w:r>
            <w:r w:rsidRPr="00011D47">
              <w:rPr>
                <w:rFonts w:ascii="Arial" w:eastAsia="Calibri" w:hAnsi="Arial" w:cs="Arial"/>
                <w:color w:val="000000"/>
                <w:sz w:val="18"/>
                <w:szCs w:val="18"/>
                <w:vertAlign w:val="superscript"/>
                <w:lang w:val="en-PH"/>
              </w:rPr>
              <w:t>**</w:t>
            </w:r>
          </w:p>
        </w:tc>
        <w:tc>
          <w:tcPr>
            <w:tcW w:w="288" w:type="pct"/>
            <w:tcBorders>
              <w:top w:val="nil"/>
              <w:left w:val="nil"/>
              <w:bottom w:val="nil"/>
              <w:right w:val="nil"/>
            </w:tcBorders>
            <w:shd w:val="clear" w:color="auto" w:fill="FFFFFF"/>
            <w:vAlign w:val="center"/>
          </w:tcPr>
          <w:p w14:paraId="0EE540FF"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.219</w:t>
            </w:r>
            <w:r w:rsidRPr="00011D47">
              <w:rPr>
                <w:rFonts w:ascii="Arial" w:eastAsia="Calibri" w:hAnsi="Arial" w:cs="Arial"/>
                <w:color w:val="000000"/>
                <w:sz w:val="18"/>
                <w:szCs w:val="18"/>
                <w:vertAlign w:val="superscript"/>
                <w:lang w:val="en-PH"/>
              </w:rPr>
              <w:t>*</w:t>
            </w:r>
          </w:p>
        </w:tc>
        <w:tc>
          <w:tcPr>
            <w:tcW w:w="276" w:type="pct"/>
            <w:tcBorders>
              <w:top w:val="nil"/>
              <w:left w:val="nil"/>
              <w:bottom w:val="nil"/>
              <w:right w:val="nil"/>
            </w:tcBorders>
            <w:shd w:val="clear" w:color="auto" w:fill="FFFFFF"/>
            <w:vAlign w:val="center"/>
          </w:tcPr>
          <w:p w14:paraId="0BFB3A9A"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.346</w:t>
            </w:r>
            <w:r w:rsidRPr="00011D47">
              <w:rPr>
                <w:rFonts w:ascii="Arial" w:eastAsia="Calibri" w:hAnsi="Arial" w:cs="Arial"/>
                <w:color w:val="000000"/>
                <w:sz w:val="18"/>
                <w:szCs w:val="18"/>
                <w:vertAlign w:val="superscript"/>
                <w:lang w:val="en-PH"/>
              </w:rPr>
              <w:t>**</w:t>
            </w:r>
          </w:p>
        </w:tc>
      </w:tr>
      <w:tr w:rsidR="002A2866" w:rsidRPr="00011D47" w14:paraId="3BF00CF1" w14:textId="77777777" w:rsidTr="002A2866">
        <w:trPr>
          <w:cantSplit/>
          <w:trHeight w:val="233"/>
        </w:trPr>
        <w:tc>
          <w:tcPr>
            <w:tcW w:w="1000" w:type="pct"/>
            <w:vMerge/>
            <w:tcBorders>
              <w:top w:val="nil"/>
              <w:left w:val="nil"/>
              <w:bottom w:val="nil"/>
              <w:right w:val="nil"/>
            </w:tcBorders>
            <w:shd w:val="clear" w:color="auto" w:fill="FFFFFF"/>
          </w:tcPr>
          <w:p w14:paraId="6D460696"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9"/>
                <w:szCs w:val="19"/>
                <w:lang w:val="en-PH"/>
              </w:rPr>
            </w:pPr>
          </w:p>
        </w:tc>
        <w:tc>
          <w:tcPr>
            <w:tcW w:w="574" w:type="pct"/>
            <w:tcBorders>
              <w:top w:val="nil"/>
              <w:left w:val="nil"/>
              <w:bottom w:val="nil"/>
              <w:right w:val="nil"/>
            </w:tcBorders>
            <w:shd w:val="clear" w:color="auto" w:fill="FFFFFF"/>
            <w:vAlign w:val="center"/>
          </w:tcPr>
          <w:p w14:paraId="3277A2C7"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N</w:t>
            </w:r>
          </w:p>
        </w:tc>
        <w:tc>
          <w:tcPr>
            <w:tcW w:w="288" w:type="pct"/>
            <w:tcBorders>
              <w:top w:val="nil"/>
              <w:left w:val="nil"/>
              <w:bottom w:val="nil"/>
              <w:right w:val="nil"/>
            </w:tcBorders>
            <w:shd w:val="clear" w:color="auto" w:fill="FFFFFF"/>
            <w:vAlign w:val="center"/>
          </w:tcPr>
          <w:p w14:paraId="32AC708E"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1C66BD46"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5" w:type="pct"/>
            <w:tcBorders>
              <w:top w:val="nil"/>
              <w:left w:val="nil"/>
              <w:bottom w:val="nil"/>
              <w:right w:val="nil"/>
            </w:tcBorders>
            <w:shd w:val="clear" w:color="auto" w:fill="FFFFFF"/>
            <w:vAlign w:val="center"/>
          </w:tcPr>
          <w:p w14:paraId="2C77D70F"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0C822FDF"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7973342F"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5" w:type="pct"/>
            <w:tcBorders>
              <w:top w:val="nil"/>
              <w:left w:val="nil"/>
              <w:bottom w:val="nil"/>
              <w:right w:val="nil"/>
            </w:tcBorders>
            <w:shd w:val="clear" w:color="auto" w:fill="FFFFFF"/>
            <w:vAlign w:val="center"/>
          </w:tcPr>
          <w:p w14:paraId="53A5D56D"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1BF9953C"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50DEE215"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11941DD1"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7" w:type="pct"/>
            <w:tcBorders>
              <w:top w:val="nil"/>
              <w:left w:val="nil"/>
              <w:bottom w:val="nil"/>
              <w:right w:val="nil"/>
            </w:tcBorders>
            <w:shd w:val="clear" w:color="auto" w:fill="FFFFFF"/>
            <w:vAlign w:val="center"/>
          </w:tcPr>
          <w:p w14:paraId="7A489AC3"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8" w:type="pct"/>
            <w:tcBorders>
              <w:top w:val="nil"/>
              <w:left w:val="nil"/>
              <w:bottom w:val="nil"/>
              <w:right w:val="nil"/>
            </w:tcBorders>
            <w:shd w:val="clear" w:color="auto" w:fill="FFFFFF"/>
            <w:vAlign w:val="center"/>
          </w:tcPr>
          <w:p w14:paraId="4E6621C0"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76" w:type="pct"/>
            <w:tcBorders>
              <w:top w:val="nil"/>
              <w:left w:val="nil"/>
              <w:bottom w:val="nil"/>
              <w:right w:val="nil"/>
            </w:tcBorders>
            <w:shd w:val="clear" w:color="auto" w:fill="FFFFFF"/>
            <w:vAlign w:val="center"/>
          </w:tcPr>
          <w:p w14:paraId="3F29A6C8"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r>
      <w:tr w:rsidR="002A2866" w:rsidRPr="00011D47" w14:paraId="58F0646E" w14:textId="77777777" w:rsidTr="002A2866">
        <w:trPr>
          <w:cantSplit/>
          <w:trHeight w:val="442"/>
        </w:trPr>
        <w:tc>
          <w:tcPr>
            <w:tcW w:w="1000" w:type="pct"/>
            <w:vMerge w:val="restart"/>
            <w:tcBorders>
              <w:top w:val="nil"/>
              <w:left w:val="nil"/>
              <w:bottom w:val="nil"/>
              <w:right w:val="nil"/>
            </w:tcBorders>
            <w:shd w:val="clear" w:color="auto" w:fill="FFFFFF"/>
          </w:tcPr>
          <w:p w14:paraId="032D3B91"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9"/>
                <w:szCs w:val="19"/>
                <w:lang w:val="en-PH"/>
              </w:rPr>
            </w:pPr>
            <w:r w:rsidRPr="00011D47">
              <w:rPr>
                <w:rFonts w:ascii="Arial" w:eastAsia="Calibri" w:hAnsi="Arial" w:cs="Arial"/>
                <w:color w:val="000000"/>
                <w:sz w:val="19"/>
                <w:szCs w:val="19"/>
                <w:lang w:val="en-PH"/>
              </w:rPr>
              <w:t>8</w:t>
            </w:r>
          </w:p>
          <w:p w14:paraId="7952DE1F"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9"/>
                <w:szCs w:val="19"/>
                <w:lang w:val="en-PH"/>
              </w:rPr>
            </w:pPr>
            <w:r w:rsidRPr="00011D47">
              <w:rPr>
                <w:rFonts w:ascii="Arial" w:eastAsia="Calibri" w:hAnsi="Arial" w:cs="Arial"/>
                <w:color w:val="000000"/>
                <w:sz w:val="19"/>
                <w:szCs w:val="19"/>
                <w:lang w:val="en-PH"/>
              </w:rPr>
              <w:t>Absent</w:t>
            </w:r>
          </w:p>
        </w:tc>
        <w:tc>
          <w:tcPr>
            <w:tcW w:w="574" w:type="pct"/>
            <w:tcBorders>
              <w:top w:val="nil"/>
              <w:left w:val="nil"/>
              <w:bottom w:val="nil"/>
              <w:right w:val="nil"/>
            </w:tcBorders>
            <w:shd w:val="clear" w:color="auto" w:fill="FFFFFF"/>
            <w:vAlign w:val="center"/>
          </w:tcPr>
          <w:p w14:paraId="7B205128"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6"/>
                <w:szCs w:val="16"/>
                <w:lang w:val="en-PH"/>
              </w:rPr>
              <w:t>correlation coefficient</w:t>
            </w:r>
          </w:p>
        </w:tc>
        <w:tc>
          <w:tcPr>
            <w:tcW w:w="288" w:type="pct"/>
            <w:tcBorders>
              <w:top w:val="nil"/>
              <w:left w:val="nil"/>
              <w:bottom w:val="nil"/>
              <w:right w:val="nil"/>
            </w:tcBorders>
            <w:shd w:val="clear" w:color="auto" w:fill="FFFFFF"/>
            <w:vAlign w:val="center"/>
          </w:tcPr>
          <w:p w14:paraId="21D67314"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.281</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3B09905F"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.114</w:t>
            </w:r>
          </w:p>
        </w:tc>
        <w:tc>
          <w:tcPr>
            <w:tcW w:w="285" w:type="pct"/>
            <w:tcBorders>
              <w:top w:val="nil"/>
              <w:left w:val="nil"/>
              <w:bottom w:val="nil"/>
              <w:right w:val="nil"/>
            </w:tcBorders>
            <w:shd w:val="clear" w:color="auto" w:fill="FFFFFF"/>
            <w:vAlign w:val="center"/>
          </w:tcPr>
          <w:p w14:paraId="78F458A3"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.036</w:t>
            </w:r>
          </w:p>
        </w:tc>
        <w:tc>
          <w:tcPr>
            <w:tcW w:w="286" w:type="pct"/>
            <w:tcBorders>
              <w:top w:val="nil"/>
              <w:left w:val="nil"/>
              <w:bottom w:val="nil"/>
              <w:right w:val="nil"/>
            </w:tcBorders>
            <w:shd w:val="clear" w:color="auto" w:fill="FFFFFF"/>
            <w:vAlign w:val="center"/>
          </w:tcPr>
          <w:p w14:paraId="50F95408"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.227</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0819A9A0"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.249</w:t>
            </w:r>
            <w:r w:rsidRPr="00011D47">
              <w:rPr>
                <w:rFonts w:ascii="Arial" w:eastAsia="Calibri" w:hAnsi="Arial" w:cs="Arial"/>
                <w:color w:val="000000"/>
                <w:sz w:val="18"/>
                <w:szCs w:val="18"/>
                <w:vertAlign w:val="superscript"/>
                <w:lang w:val="en-PH"/>
              </w:rPr>
              <w:t>**</w:t>
            </w:r>
          </w:p>
        </w:tc>
        <w:tc>
          <w:tcPr>
            <w:tcW w:w="285" w:type="pct"/>
            <w:tcBorders>
              <w:top w:val="nil"/>
              <w:left w:val="nil"/>
              <w:bottom w:val="nil"/>
              <w:right w:val="nil"/>
            </w:tcBorders>
            <w:shd w:val="clear" w:color="auto" w:fill="FFFFFF"/>
            <w:vAlign w:val="center"/>
          </w:tcPr>
          <w:p w14:paraId="5B8D161F"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.172</w:t>
            </w:r>
          </w:p>
        </w:tc>
        <w:tc>
          <w:tcPr>
            <w:tcW w:w="286" w:type="pct"/>
            <w:tcBorders>
              <w:top w:val="nil"/>
              <w:left w:val="nil"/>
              <w:bottom w:val="nil"/>
              <w:right w:val="nil"/>
            </w:tcBorders>
            <w:shd w:val="clear" w:color="auto" w:fill="FFFFFF"/>
            <w:vAlign w:val="center"/>
          </w:tcPr>
          <w:p w14:paraId="4E96898A"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.592</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00274AA7"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1.000</w:t>
            </w:r>
          </w:p>
        </w:tc>
        <w:tc>
          <w:tcPr>
            <w:tcW w:w="286" w:type="pct"/>
            <w:tcBorders>
              <w:top w:val="nil"/>
              <w:left w:val="nil"/>
              <w:bottom w:val="nil"/>
              <w:right w:val="nil"/>
            </w:tcBorders>
            <w:shd w:val="clear" w:color="auto" w:fill="FFFFFF"/>
            <w:vAlign w:val="center"/>
          </w:tcPr>
          <w:p w14:paraId="7E67A222"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.390</w:t>
            </w:r>
            <w:r w:rsidRPr="00011D47">
              <w:rPr>
                <w:rFonts w:ascii="Arial" w:eastAsia="Calibri" w:hAnsi="Arial" w:cs="Arial"/>
                <w:color w:val="000000"/>
                <w:sz w:val="18"/>
                <w:szCs w:val="18"/>
                <w:vertAlign w:val="superscript"/>
                <w:lang w:val="en-PH"/>
              </w:rPr>
              <w:t>**</w:t>
            </w:r>
          </w:p>
        </w:tc>
        <w:tc>
          <w:tcPr>
            <w:tcW w:w="287" w:type="pct"/>
            <w:tcBorders>
              <w:top w:val="nil"/>
              <w:left w:val="nil"/>
              <w:bottom w:val="nil"/>
              <w:right w:val="nil"/>
            </w:tcBorders>
            <w:shd w:val="clear" w:color="auto" w:fill="FFFFFF"/>
            <w:vAlign w:val="center"/>
          </w:tcPr>
          <w:p w14:paraId="68C3FEC4"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.468</w:t>
            </w:r>
            <w:r w:rsidRPr="00011D47">
              <w:rPr>
                <w:rFonts w:ascii="Arial" w:eastAsia="Calibri" w:hAnsi="Arial" w:cs="Arial"/>
                <w:color w:val="000000"/>
                <w:sz w:val="18"/>
                <w:szCs w:val="18"/>
                <w:vertAlign w:val="superscript"/>
                <w:lang w:val="en-PH"/>
              </w:rPr>
              <w:t>**</w:t>
            </w:r>
          </w:p>
        </w:tc>
        <w:tc>
          <w:tcPr>
            <w:tcW w:w="288" w:type="pct"/>
            <w:tcBorders>
              <w:top w:val="nil"/>
              <w:left w:val="nil"/>
              <w:bottom w:val="nil"/>
              <w:right w:val="nil"/>
            </w:tcBorders>
            <w:shd w:val="clear" w:color="auto" w:fill="FFFFFF"/>
            <w:vAlign w:val="center"/>
          </w:tcPr>
          <w:p w14:paraId="42119C90"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.121</w:t>
            </w:r>
          </w:p>
        </w:tc>
        <w:tc>
          <w:tcPr>
            <w:tcW w:w="276" w:type="pct"/>
            <w:tcBorders>
              <w:top w:val="nil"/>
              <w:left w:val="nil"/>
              <w:bottom w:val="nil"/>
              <w:right w:val="nil"/>
            </w:tcBorders>
            <w:shd w:val="clear" w:color="auto" w:fill="FFFFFF"/>
            <w:vAlign w:val="center"/>
          </w:tcPr>
          <w:p w14:paraId="38B027B7"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.212</w:t>
            </w:r>
            <w:r w:rsidRPr="00011D47">
              <w:rPr>
                <w:rFonts w:ascii="Arial" w:eastAsia="Calibri" w:hAnsi="Arial" w:cs="Arial"/>
                <w:color w:val="000000"/>
                <w:sz w:val="18"/>
                <w:szCs w:val="18"/>
                <w:vertAlign w:val="superscript"/>
                <w:lang w:val="en-PH"/>
              </w:rPr>
              <w:t>*</w:t>
            </w:r>
          </w:p>
        </w:tc>
      </w:tr>
      <w:tr w:rsidR="002A2866" w:rsidRPr="00011D47" w14:paraId="0673BF66" w14:textId="77777777" w:rsidTr="002A2866">
        <w:trPr>
          <w:cantSplit/>
          <w:trHeight w:val="233"/>
        </w:trPr>
        <w:tc>
          <w:tcPr>
            <w:tcW w:w="1000" w:type="pct"/>
            <w:vMerge/>
            <w:tcBorders>
              <w:top w:val="nil"/>
              <w:left w:val="nil"/>
              <w:bottom w:val="nil"/>
              <w:right w:val="nil"/>
            </w:tcBorders>
            <w:shd w:val="clear" w:color="auto" w:fill="FFFFFF"/>
          </w:tcPr>
          <w:p w14:paraId="1949BEB5"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9"/>
                <w:szCs w:val="19"/>
                <w:lang w:val="en-PH"/>
              </w:rPr>
            </w:pPr>
          </w:p>
        </w:tc>
        <w:tc>
          <w:tcPr>
            <w:tcW w:w="574" w:type="pct"/>
            <w:tcBorders>
              <w:top w:val="nil"/>
              <w:left w:val="nil"/>
              <w:bottom w:val="nil"/>
              <w:right w:val="nil"/>
            </w:tcBorders>
            <w:shd w:val="clear" w:color="auto" w:fill="FFFFFF"/>
            <w:vAlign w:val="center"/>
          </w:tcPr>
          <w:p w14:paraId="3D25EB10"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N</w:t>
            </w:r>
          </w:p>
        </w:tc>
        <w:tc>
          <w:tcPr>
            <w:tcW w:w="288" w:type="pct"/>
            <w:tcBorders>
              <w:top w:val="nil"/>
              <w:left w:val="nil"/>
              <w:bottom w:val="nil"/>
              <w:right w:val="nil"/>
            </w:tcBorders>
            <w:shd w:val="clear" w:color="auto" w:fill="FFFFFF"/>
            <w:vAlign w:val="center"/>
          </w:tcPr>
          <w:p w14:paraId="72B79F53"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09681D2E"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5" w:type="pct"/>
            <w:tcBorders>
              <w:top w:val="nil"/>
              <w:left w:val="nil"/>
              <w:bottom w:val="nil"/>
              <w:right w:val="nil"/>
            </w:tcBorders>
            <w:shd w:val="clear" w:color="auto" w:fill="FFFFFF"/>
            <w:vAlign w:val="center"/>
          </w:tcPr>
          <w:p w14:paraId="7A342215"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3D0C7E8F"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23600267"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5" w:type="pct"/>
            <w:tcBorders>
              <w:top w:val="nil"/>
              <w:left w:val="nil"/>
              <w:bottom w:val="nil"/>
              <w:right w:val="nil"/>
            </w:tcBorders>
            <w:shd w:val="clear" w:color="auto" w:fill="FFFFFF"/>
            <w:vAlign w:val="center"/>
          </w:tcPr>
          <w:p w14:paraId="3548E3B7"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4854A318"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7201B1B9"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460BF686"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7" w:type="pct"/>
            <w:tcBorders>
              <w:top w:val="nil"/>
              <w:left w:val="nil"/>
              <w:bottom w:val="nil"/>
              <w:right w:val="nil"/>
            </w:tcBorders>
            <w:shd w:val="clear" w:color="auto" w:fill="FFFFFF"/>
            <w:vAlign w:val="center"/>
          </w:tcPr>
          <w:p w14:paraId="53FD574F"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8" w:type="pct"/>
            <w:tcBorders>
              <w:top w:val="nil"/>
              <w:left w:val="nil"/>
              <w:bottom w:val="nil"/>
              <w:right w:val="nil"/>
            </w:tcBorders>
            <w:shd w:val="clear" w:color="auto" w:fill="FFFFFF"/>
            <w:vAlign w:val="center"/>
          </w:tcPr>
          <w:p w14:paraId="390B495E"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76" w:type="pct"/>
            <w:tcBorders>
              <w:top w:val="nil"/>
              <w:left w:val="nil"/>
              <w:bottom w:val="nil"/>
              <w:right w:val="nil"/>
            </w:tcBorders>
            <w:shd w:val="clear" w:color="auto" w:fill="FFFFFF"/>
            <w:vAlign w:val="center"/>
          </w:tcPr>
          <w:p w14:paraId="010A628F"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r>
      <w:tr w:rsidR="002A2866" w:rsidRPr="00011D47" w14:paraId="6E727CFA" w14:textId="77777777" w:rsidTr="002A2866">
        <w:trPr>
          <w:cantSplit/>
          <w:trHeight w:val="379"/>
        </w:trPr>
        <w:tc>
          <w:tcPr>
            <w:tcW w:w="1000" w:type="pct"/>
            <w:vMerge w:val="restart"/>
            <w:tcBorders>
              <w:top w:val="nil"/>
              <w:left w:val="nil"/>
              <w:bottom w:val="nil"/>
              <w:right w:val="nil"/>
            </w:tcBorders>
            <w:shd w:val="clear" w:color="auto" w:fill="FFFFFF"/>
          </w:tcPr>
          <w:p w14:paraId="21826F6B"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9"/>
                <w:szCs w:val="19"/>
                <w:lang w:val="en-PH"/>
              </w:rPr>
            </w:pPr>
            <w:r w:rsidRPr="00011D47">
              <w:rPr>
                <w:rFonts w:ascii="Arial" w:eastAsia="Calibri" w:hAnsi="Arial" w:cs="Arial"/>
                <w:color w:val="000000"/>
                <w:sz w:val="19"/>
                <w:szCs w:val="19"/>
                <w:lang w:val="en-PH"/>
              </w:rPr>
              <w:t>9</w:t>
            </w:r>
          </w:p>
          <w:p w14:paraId="23F92629"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9"/>
                <w:szCs w:val="19"/>
                <w:lang w:val="en-PH"/>
              </w:rPr>
            </w:pPr>
            <w:r w:rsidRPr="00011D47">
              <w:rPr>
                <w:rFonts w:ascii="Arial" w:eastAsia="Calibri" w:hAnsi="Arial" w:cs="Arial"/>
                <w:color w:val="000000"/>
                <w:sz w:val="19"/>
                <w:szCs w:val="19"/>
                <w:lang w:val="en-PH"/>
              </w:rPr>
              <w:t>Productivity</w:t>
            </w:r>
          </w:p>
        </w:tc>
        <w:tc>
          <w:tcPr>
            <w:tcW w:w="574" w:type="pct"/>
            <w:tcBorders>
              <w:top w:val="nil"/>
              <w:left w:val="nil"/>
              <w:bottom w:val="nil"/>
              <w:right w:val="nil"/>
            </w:tcBorders>
            <w:shd w:val="clear" w:color="auto" w:fill="FFFFFF"/>
            <w:vAlign w:val="center"/>
          </w:tcPr>
          <w:p w14:paraId="2839B59F"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6"/>
                <w:szCs w:val="16"/>
                <w:lang w:val="en-PH"/>
              </w:rPr>
              <w:t>correlation coefficient</w:t>
            </w:r>
          </w:p>
        </w:tc>
        <w:tc>
          <w:tcPr>
            <w:tcW w:w="288" w:type="pct"/>
            <w:tcBorders>
              <w:top w:val="nil"/>
              <w:left w:val="nil"/>
              <w:bottom w:val="nil"/>
              <w:right w:val="nil"/>
            </w:tcBorders>
            <w:shd w:val="clear" w:color="auto" w:fill="FFFFFF"/>
            <w:vAlign w:val="center"/>
          </w:tcPr>
          <w:p w14:paraId="48F951DE"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.457</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1FC67D37"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.333</w:t>
            </w:r>
            <w:r w:rsidRPr="00011D47">
              <w:rPr>
                <w:rFonts w:ascii="Arial" w:eastAsia="Calibri" w:hAnsi="Arial" w:cs="Arial"/>
                <w:color w:val="000000"/>
                <w:sz w:val="18"/>
                <w:szCs w:val="18"/>
                <w:vertAlign w:val="superscript"/>
                <w:lang w:val="en-PH"/>
              </w:rPr>
              <w:t>**</w:t>
            </w:r>
          </w:p>
        </w:tc>
        <w:tc>
          <w:tcPr>
            <w:tcW w:w="285" w:type="pct"/>
            <w:tcBorders>
              <w:top w:val="nil"/>
              <w:left w:val="nil"/>
              <w:bottom w:val="nil"/>
              <w:right w:val="nil"/>
            </w:tcBorders>
            <w:shd w:val="clear" w:color="auto" w:fill="FFFFFF"/>
            <w:vAlign w:val="center"/>
          </w:tcPr>
          <w:p w14:paraId="1CBE74C2"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.324</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5191FEC8"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.282</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68E8235C"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.296</w:t>
            </w:r>
            <w:r w:rsidRPr="00011D47">
              <w:rPr>
                <w:rFonts w:ascii="Arial" w:eastAsia="Calibri" w:hAnsi="Arial" w:cs="Arial"/>
                <w:color w:val="000000"/>
                <w:sz w:val="18"/>
                <w:szCs w:val="18"/>
                <w:vertAlign w:val="superscript"/>
                <w:lang w:val="en-PH"/>
              </w:rPr>
              <w:t>**</w:t>
            </w:r>
          </w:p>
        </w:tc>
        <w:tc>
          <w:tcPr>
            <w:tcW w:w="285" w:type="pct"/>
            <w:tcBorders>
              <w:top w:val="nil"/>
              <w:left w:val="nil"/>
              <w:bottom w:val="nil"/>
              <w:right w:val="nil"/>
            </w:tcBorders>
            <w:shd w:val="clear" w:color="auto" w:fill="FFFFFF"/>
            <w:vAlign w:val="center"/>
          </w:tcPr>
          <w:p w14:paraId="2CA15F0F"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.331</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45C885BC"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.477</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38BF5B7C"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.390</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202563E3"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1.000</w:t>
            </w:r>
          </w:p>
        </w:tc>
        <w:tc>
          <w:tcPr>
            <w:tcW w:w="287" w:type="pct"/>
            <w:tcBorders>
              <w:top w:val="nil"/>
              <w:left w:val="nil"/>
              <w:bottom w:val="nil"/>
              <w:right w:val="nil"/>
            </w:tcBorders>
            <w:shd w:val="clear" w:color="auto" w:fill="FFFFFF"/>
            <w:vAlign w:val="center"/>
          </w:tcPr>
          <w:p w14:paraId="5575CC03"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.457</w:t>
            </w:r>
            <w:r w:rsidRPr="00011D47">
              <w:rPr>
                <w:rFonts w:ascii="Arial" w:eastAsia="Calibri" w:hAnsi="Arial" w:cs="Arial"/>
                <w:color w:val="000000"/>
                <w:sz w:val="18"/>
                <w:szCs w:val="18"/>
                <w:vertAlign w:val="superscript"/>
                <w:lang w:val="en-PH"/>
              </w:rPr>
              <w:t>**</w:t>
            </w:r>
          </w:p>
        </w:tc>
        <w:tc>
          <w:tcPr>
            <w:tcW w:w="288" w:type="pct"/>
            <w:tcBorders>
              <w:top w:val="nil"/>
              <w:left w:val="nil"/>
              <w:bottom w:val="nil"/>
              <w:right w:val="nil"/>
            </w:tcBorders>
            <w:shd w:val="clear" w:color="auto" w:fill="FFFFFF"/>
            <w:vAlign w:val="center"/>
          </w:tcPr>
          <w:p w14:paraId="2320730C"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.387</w:t>
            </w:r>
            <w:r w:rsidRPr="00011D47">
              <w:rPr>
                <w:rFonts w:ascii="Arial" w:eastAsia="Calibri" w:hAnsi="Arial" w:cs="Arial"/>
                <w:color w:val="000000"/>
                <w:sz w:val="18"/>
                <w:szCs w:val="18"/>
                <w:vertAlign w:val="superscript"/>
                <w:lang w:val="en-PH"/>
              </w:rPr>
              <w:t>**</w:t>
            </w:r>
          </w:p>
        </w:tc>
        <w:tc>
          <w:tcPr>
            <w:tcW w:w="276" w:type="pct"/>
            <w:tcBorders>
              <w:top w:val="nil"/>
              <w:left w:val="nil"/>
              <w:bottom w:val="nil"/>
              <w:right w:val="nil"/>
            </w:tcBorders>
            <w:shd w:val="clear" w:color="auto" w:fill="FFFFFF"/>
            <w:vAlign w:val="center"/>
          </w:tcPr>
          <w:p w14:paraId="2EEA52AD"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.490</w:t>
            </w:r>
            <w:r w:rsidRPr="00011D47">
              <w:rPr>
                <w:rFonts w:ascii="Arial" w:eastAsia="Calibri" w:hAnsi="Arial" w:cs="Arial"/>
                <w:color w:val="000000"/>
                <w:sz w:val="18"/>
                <w:szCs w:val="18"/>
                <w:vertAlign w:val="superscript"/>
                <w:lang w:val="en-PH"/>
              </w:rPr>
              <w:t>**</w:t>
            </w:r>
          </w:p>
        </w:tc>
      </w:tr>
      <w:tr w:rsidR="002A2866" w:rsidRPr="00011D47" w14:paraId="32D6C7AA" w14:textId="77777777" w:rsidTr="002A2866">
        <w:trPr>
          <w:cantSplit/>
          <w:trHeight w:val="233"/>
        </w:trPr>
        <w:tc>
          <w:tcPr>
            <w:tcW w:w="1000" w:type="pct"/>
            <w:vMerge/>
            <w:tcBorders>
              <w:top w:val="nil"/>
              <w:left w:val="nil"/>
              <w:bottom w:val="nil"/>
              <w:right w:val="nil"/>
            </w:tcBorders>
            <w:shd w:val="clear" w:color="auto" w:fill="FFFFFF"/>
          </w:tcPr>
          <w:p w14:paraId="3931839F"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9"/>
                <w:szCs w:val="19"/>
                <w:lang w:val="en-PH"/>
              </w:rPr>
            </w:pPr>
          </w:p>
        </w:tc>
        <w:tc>
          <w:tcPr>
            <w:tcW w:w="574" w:type="pct"/>
            <w:tcBorders>
              <w:top w:val="nil"/>
              <w:left w:val="nil"/>
              <w:bottom w:val="nil"/>
              <w:right w:val="nil"/>
            </w:tcBorders>
            <w:shd w:val="clear" w:color="auto" w:fill="FFFFFF"/>
            <w:vAlign w:val="center"/>
          </w:tcPr>
          <w:p w14:paraId="3B934DE4"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N</w:t>
            </w:r>
          </w:p>
        </w:tc>
        <w:tc>
          <w:tcPr>
            <w:tcW w:w="288" w:type="pct"/>
            <w:tcBorders>
              <w:top w:val="nil"/>
              <w:left w:val="nil"/>
              <w:bottom w:val="nil"/>
              <w:right w:val="nil"/>
            </w:tcBorders>
            <w:shd w:val="clear" w:color="auto" w:fill="FFFFFF"/>
            <w:vAlign w:val="center"/>
          </w:tcPr>
          <w:p w14:paraId="1D200995"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711C663A"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5" w:type="pct"/>
            <w:tcBorders>
              <w:top w:val="nil"/>
              <w:left w:val="nil"/>
              <w:bottom w:val="nil"/>
              <w:right w:val="nil"/>
            </w:tcBorders>
            <w:shd w:val="clear" w:color="auto" w:fill="FFFFFF"/>
            <w:vAlign w:val="center"/>
          </w:tcPr>
          <w:p w14:paraId="698ABBC0"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0A51982F"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7747F7F8"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5" w:type="pct"/>
            <w:tcBorders>
              <w:top w:val="nil"/>
              <w:left w:val="nil"/>
              <w:bottom w:val="nil"/>
              <w:right w:val="nil"/>
            </w:tcBorders>
            <w:shd w:val="clear" w:color="auto" w:fill="FFFFFF"/>
            <w:vAlign w:val="center"/>
          </w:tcPr>
          <w:p w14:paraId="1F00EE71"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01C81695"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74170813"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329DB8B7"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7" w:type="pct"/>
            <w:tcBorders>
              <w:top w:val="nil"/>
              <w:left w:val="nil"/>
              <w:bottom w:val="nil"/>
              <w:right w:val="nil"/>
            </w:tcBorders>
            <w:shd w:val="clear" w:color="auto" w:fill="FFFFFF"/>
            <w:vAlign w:val="center"/>
          </w:tcPr>
          <w:p w14:paraId="67C41FF7"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8" w:type="pct"/>
            <w:tcBorders>
              <w:top w:val="nil"/>
              <w:left w:val="nil"/>
              <w:bottom w:val="nil"/>
              <w:right w:val="nil"/>
            </w:tcBorders>
            <w:shd w:val="clear" w:color="auto" w:fill="FFFFFF"/>
            <w:vAlign w:val="center"/>
          </w:tcPr>
          <w:p w14:paraId="6A0B3E9D"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76" w:type="pct"/>
            <w:tcBorders>
              <w:top w:val="nil"/>
              <w:left w:val="nil"/>
              <w:bottom w:val="nil"/>
              <w:right w:val="nil"/>
            </w:tcBorders>
            <w:shd w:val="clear" w:color="auto" w:fill="FFFFFF"/>
            <w:vAlign w:val="center"/>
          </w:tcPr>
          <w:p w14:paraId="4C6DFEDA"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r>
      <w:tr w:rsidR="002A2866" w:rsidRPr="00011D47" w14:paraId="12797B37" w14:textId="77777777" w:rsidTr="002A2866">
        <w:trPr>
          <w:cantSplit/>
          <w:trHeight w:val="370"/>
        </w:trPr>
        <w:tc>
          <w:tcPr>
            <w:tcW w:w="1000" w:type="pct"/>
            <w:vMerge w:val="restart"/>
            <w:tcBorders>
              <w:top w:val="nil"/>
              <w:left w:val="nil"/>
              <w:bottom w:val="nil"/>
              <w:right w:val="nil"/>
            </w:tcBorders>
            <w:shd w:val="clear" w:color="auto" w:fill="FFFFFF"/>
          </w:tcPr>
          <w:p w14:paraId="74B68FC2"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9"/>
                <w:szCs w:val="19"/>
                <w:lang w:val="en-PH"/>
              </w:rPr>
            </w:pPr>
            <w:r w:rsidRPr="00011D47">
              <w:rPr>
                <w:rFonts w:ascii="Arial" w:eastAsia="Calibri" w:hAnsi="Arial" w:cs="Arial"/>
                <w:color w:val="000000"/>
                <w:sz w:val="19"/>
                <w:szCs w:val="19"/>
                <w:lang w:val="en-PH"/>
              </w:rPr>
              <w:t>10</w:t>
            </w:r>
          </w:p>
          <w:p w14:paraId="1AB5FEDD"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9"/>
                <w:szCs w:val="19"/>
                <w:lang w:val="en-PH"/>
              </w:rPr>
            </w:pPr>
            <w:r w:rsidRPr="00011D47">
              <w:rPr>
                <w:rFonts w:ascii="Arial" w:eastAsia="Calibri" w:hAnsi="Arial" w:cs="Arial"/>
                <w:color w:val="000000"/>
                <w:sz w:val="19"/>
                <w:szCs w:val="19"/>
                <w:lang w:val="en-PH"/>
              </w:rPr>
              <w:t>Goal Attainment</w:t>
            </w:r>
          </w:p>
        </w:tc>
        <w:tc>
          <w:tcPr>
            <w:tcW w:w="574" w:type="pct"/>
            <w:tcBorders>
              <w:top w:val="nil"/>
              <w:left w:val="nil"/>
              <w:bottom w:val="nil"/>
              <w:right w:val="nil"/>
            </w:tcBorders>
            <w:shd w:val="clear" w:color="auto" w:fill="FFFFFF"/>
            <w:vAlign w:val="center"/>
          </w:tcPr>
          <w:p w14:paraId="52FF21A7"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6"/>
                <w:szCs w:val="16"/>
                <w:lang w:val="en-PH"/>
              </w:rPr>
              <w:t>correlation coefficient</w:t>
            </w:r>
          </w:p>
        </w:tc>
        <w:tc>
          <w:tcPr>
            <w:tcW w:w="288" w:type="pct"/>
            <w:tcBorders>
              <w:top w:val="nil"/>
              <w:left w:val="nil"/>
              <w:bottom w:val="nil"/>
              <w:right w:val="nil"/>
            </w:tcBorders>
            <w:shd w:val="clear" w:color="auto" w:fill="FFFFFF"/>
            <w:vAlign w:val="center"/>
          </w:tcPr>
          <w:p w14:paraId="20BAD471"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.452</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3A74C58C"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.209</w:t>
            </w:r>
            <w:r w:rsidRPr="00011D47">
              <w:rPr>
                <w:rFonts w:ascii="Arial" w:eastAsia="Calibri" w:hAnsi="Arial" w:cs="Arial"/>
                <w:color w:val="000000"/>
                <w:sz w:val="18"/>
                <w:szCs w:val="18"/>
                <w:vertAlign w:val="superscript"/>
                <w:lang w:val="en-PH"/>
              </w:rPr>
              <w:t>*</w:t>
            </w:r>
          </w:p>
        </w:tc>
        <w:tc>
          <w:tcPr>
            <w:tcW w:w="285" w:type="pct"/>
            <w:tcBorders>
              <w:top w:val="nil"/>
              <w:left w:val="nil"/>
              <w:bottom w:val="nil"/>
              <w:right w:val="nil"/>
            </w:tcBorders>
            <w:shd w:val="clear" w:color="auto" w:fill="FFFFFF"/>
            <w:vAlign w:val="center"/>
          </w:tcPr>
          <w:p w14:paraId="2CCB652D"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.294</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11F5369C"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.336</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073CA830"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.359</w:t>
            </w:r>
            <w:r w:rsidRPr="00011D47">
              <w:rPr>
                <w:rFonts w:ascii="Arial" w:eastAsia="Calibri" w:hAnsi="Arial" w:cs="Arial"/>
                <w:color w:val="000000"/>
                <w:sz w:val="18"/>
                <w:szCs w:val="18"/>
                <w:vertAlign w:val="superscript"/>
                <w:lang w:val="en-PH"/>
              </w:rPr>
              <w:t>**</w:t>
            </w:r>
          </w:p>
        </w:tc>
        <w:tc>
          <w:tcPr>
            <w:tcW w:w="285" w:type="pct"/>
            <w:tcBorders>
              <w:top w:val="nil"/>
              <w:left w:val="nil"/>
              <w:bottom w:val="nil"/>
              <w:right w:val="nil"/>
            </w:tcBorders>
            <w:shd w:val="clear" w:color="auto" w:fill="FFFFFF"/>
            <w:vAlign w:val="center"/>
          </w:tcPr>
          <w:p w14:paraId="3D0CDEAD"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.400</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31C77741"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.465</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4C36BB60"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.468</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6ABF25A4"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.457</w:t>
            </w:r>
            <w:r w:rsidRPr="00011D47">
              <w:rPr>
                <w:rFonts w:ascii="Arial" w:eastAsia="Calibri" w:hAnsi="Arial" w:cs="Arial"/>
                <w:color w:val="000000"/>
                <w:sz w:val="18"/>
                <w:szCs w:val="18"/>
                <w:vertAlign w:val="superscript"/>
                <w:lang w:val="en-PH"/>
              </w:rPr>
              <w:t>**</w:t>
            </w:r>
          </w:p>
        </w:tc>
        <w:tc>
          <w:tcPr>
            <w:tcW w:w="287" w:type="pct"/>
            <w:tcBorders>
              <w:top w:val="nil"/>
              <w:left w:val="nil"/>
              <w:bottom w:val="nil"/>
              <w:right w:val="nil"/>
            </w:tcBorders>
            <w:shd w:val="clear" w:color="auto" w:fill="FFFFFF"/>
            <w:vAlign w:val="center"/>
          </w:tcPr>
          <w:p w14:paraId="421407A1"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1.000</w:t>
            </w:r>
          </w:p>
        </w:tc>
        <w:tc>
          <w:tcPr>
            <w:tcW w:w="288" w:type="pct"/>
            <w:tcBorders>
              <w:top w:val="nil"/>
              <w:left w:val="nil"/>
              <w:bottom w:val="nil"/>
              <w:right w:val="nil"/>
            </w:tcBorders>
            <w:shd w:val="clear" w:color="auto" w:fill="FFFFFF"/>
            <w:vAlign w:val="center"/>
          </w:tcPr>
          <w:p w14:paraId="1575796B"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.338</w:t>
            </w:r>
            <w:r w:rsidRPr="00011D47">
              <w:rPr>
                <w:rFonts w:ascii="Arial" w:eastAsia="Calibri" w:hAnsi="Arial" w:cs="Arial"/>
                <w:color w:val="000000"/>
                <w:sz w:val="18"/>
                <w:szCs w:val="18"/>
                <w:vertAlign w:val="superscript"/>
                <w:lang w:val="en-PH"/>
              </w:rPr>
              <w:t>**</w:t>
            </w:r>
          </w:p>
        </w:tc>
        <w:tc>
          <w:tcPr>
            <w:tcW w:w="276" w:type="pct"/>
            <w:tcBorders>
              <w:top w:val="nil"/>
              <w:left w:val="nil"/>
              <w:bottom w:val="nil"/>
              <w:right w:val="nil"/>
            </w:tcBorders>
            <w:shd w:val="clear" w:color="auto" w:fill="FFFFFF"/>
            <w:vAlign w:val="center"/>
          </w:tcPr>
          <w:p w14:paraId="56BFADC0"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.360</w:t>
            </w:r>
            <w:r w:rsidRPr="00011D47">
              <w:rPr>
                <w:rFonts w:ascii="Arial" w:eastAsia="Calibri" w:hAnsi="Arial" w:cs="Arial"/>
                <w:color w:val="000000"/>
                <w:sz w:val="18"/>
                <w:szCs w:val="18"/>
                <w:vertAlign w:val="superscript"/>
                <w:lang w:val="en-PH"/>
              </w:rPr>
              <w:t>**</w:t>
            </w:r>
          </w:p>
        </w:tc>
      </w:tr>
      <w:tr w:rsidR="002A2866" w:rsidRPr="00011D47" w14:paraId="3524CBC3" w14:textId="77777777" w:rsidTr="002A2866">
        <w:trPr>
          <w:cantSplit/>
          <w:trHeight w:val="233"/>
        </w:trPr>
        <w:tc>
          <w:tcPr>
            <w:tcW w:w="1000" w:type="pct"/>
            <w:vMerge/>
            <w:tcBorders>
              <w:top w:val="nil"/>
              <w:left w:val="nil"/>
              <w:bottom w:val="nil"/>
              <w:right w:val="nil"/>
            </w:tcBorders>
            <w:shd w:val="clear" w:color="auto" w:fill="FFFFFF"/>
          </w:tcPr>
          <w:p w14:paraId="5978A600"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9"/>
                <w:szCs w:val="19"/>
                <w:lang w:val="en-PH"/>
              </w:rPr>
            </w:pPr>
          </w:p>
        </w:tc>
        <w:tc>
          <w:tcPr>
            <w:tcW w:w="574" w:type="pct"/>
            <w:tcBorders>
              <w:top w:val="nil"/>
              <w:left w:val="nil"/>
              <w:bottom w:val="nil"/>
              <w:right w:val="nil"/>
            </w:tcBorders>
            <w:shd w:val="clear" w:color="auto" w:fill="FFFFFF"/>
            <w:vAlign w:val="center"/>
          </w:tcPr>
          <w:p w14:paraId="0485309C"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N</w:t>
            </w:r>
          </w:p>
        </w:tc>
        <w:tc>
          <w:tcPr>
            <w:tcW w:w="288" w:type="pct"/>
            <w:tcBorders>
              <w:top w:val="nil"/>
              <w:left w:val="nil"/>
              <w:bottom w:val="nil"/>
              <w:right w:val="nil"/>
            </w:tcBorders>
            <w:shd w:val="clear" w:color="auto" w:fill="FFFFFF"/>
            <w:vAlign w:val="center"/>
          </w:tcPr>
          <w:p w14:paraId="04A685A6"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0361F4E5"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5" w:type="pct"/>
            <w:tcBorders>
              <w:top w:val="nil"/>
              <w:left w:val="nil"/>
              <w:bottom w:val="nil"/>
              <w:right w:val="nil"/>
            </w:tcBorders>
            <w:shd w:val="clear" w:color="auto" w:fill="FFFFFF"/>
            <w:vAlign w:val="center"/>
          </w:tcPr>
          <w:p w14:paraId="5FFCA285"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79F3C465"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17C24F1B"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5" w:type="pct"/>
            <w:tcBorders>
              <w:top w:val="nil"/>
              <w:left w:val="nil"/>
              <w:bottom w:val="nil"/>
              <w:right w:val="nil"/>
            </w:tcBorders>
            <w:shd w:val="clear" w:color="auto" w:fill="FFFFFF"/>
            <w:vAlign w:val="center"/>
          </w:tcPr>
          <w:p w14:paraId="14616E64"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78D4B2EA"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12E0AAE1"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5008348E"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7" w:type="pct"/>
            <w:tcBorders>
              <w:top w:val="nil"/>
              <w:left w:val="nil"/>
              <w:bottom w:val="nil"/>
              <w:right w:val="nil"/>
            </w:tcBorders>
            <w:shd w:val="clear" w:color="auto" w:fill="FFFFFF"/>
            <w:vAlign w:val="center"/>
          </w:tcPr>
          <w:p w14:paraId="65D51BFA"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8" w:type="pct"/>
            <w:tcBorders>
              <w:top w:val="nil"/>
              <w:left w:val="nil"/>
              <w:bottom w:val="nil"/>
              <w:right w:val="nil"/>
            </w:tcBorders>
            <w:shd w:val="clear" w:color="auto" w:fill="FFFFFF"/>
            <w:vAlign w:val="center"/>
          </w:tcPr>
          <w:p w14:paraId="3B9F3158"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76" w:type="pct"/>
            <w:tcBorders>
              <w:top w:val="nil"/>
              <w:left w:val="nil"/>
              <w:bottom w:val="nil"/>
              <w:right w:val="nil"/>
            </w:tcBorders>
            <w:shd w:val="clear" w:color="auto" w:fill="FFFFFF"/>
            <w:vAlign w:val="center"/>
          </w:tcPr>
          <w:p w14:paraId="6534C98B"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r>
      <w:tr w:rsidR="002A2866" w:rsidRPr="00011D47" w14:paraId="258F8E4C" w14:textId="77777777" w:rsidTr="002A2866">
        <w:trPr>
          <w:cantSplit/>
          <w:trHeight w:val="428"/>
        </w:trPr>
        <w:tc>
          <w:tcPr>
            <w:tcW w:w="1000" w:type="pct"/>
            <w:vMerge w:val="restart"/>
            <w:tcBorders>
              <w:top w:val="nil"/>
              <w:left w:val="nil"/>
              <w:bottom w:val="nil"/>
              <w:right w:val="nil"/>
            </w:tcBorders>
            <w:shd w:val="clear" w:color="auto" w:fill="FFFFFF"/>
          </w:tcPr>
          <w:p w14:paraId="5FA9D1C1"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9"/>
                <w:szCs w:val="19"/>
                <w:lang w:val="en-PH"/>
              </w:rPr>
            </w:pPr>
            <w:r w:rsidRPr="00011D47">
              <w:rPr>
                <w:rFonts w:ascii="Arial" w:eastAsia="Calibri" w:hAnsi="Arial" w:cs="Arial"/>
                <w:color w:val="000000"/>
                <w:sz w:val="19"/>
                <w:szCs w:val="19"/>
                <w:lang w:val="en-PH"/>
              </w:rPr>
              <w:t>11</w:t>
            </w:r>
          </w:p>
          <w:p w14:paraId="10E0B1C2"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9"/>
                <w:szCs w:val="19"/>
                <w:lang w:val="en-PH"/>
              </w:rPr>
            </w:pPr>
            <w:r w:rsidRPr="00011D47">
              <w:rPr>
                <w:rFonts w:ascii="Arial" w:eastAsia="Calibri" w:hAnsi="Arial" w:cs="Arial"/>
                <w:color w:val="000000"/>
                <w:sz w:val="19"/>
                <w:szCs w:val="19"/>
                <w:lang w:val="en-PH"/>
              </w:rPr>
              <w:t>Financial Performance for the past 12months</w:t>
            </w:r>
          </w:p>
        </w:tc>
        <w:tc>
          <w:tcPr>
            <w:tcW w:w="574" w:type="pct"/>
            <w:tcBorders>
              <w:top w:val="nil"/>
              <w:left w:val="nil"/>
              <w:bottom w:val="nil"/>
              <w:right w:val="nil"/>
            </w:tcBorders>
            <w:shd w:val="clear" w:color="auto" w:fill="FFFFFF"/>
            <w:vAlign w:val="center"/>
          </w:tcPr>
          <w:p w14:paraId="17100E62"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6"/>
                <w:szCs w:val="16"/>
                <w:lang w:val="en-PH"/>
              </w:rPr>
              <w:t>correlation coefficient</w:t>
            </w:r>
          </w:p>
        </w:tc>
        <w:tc>
          <w:tcPr>
            <w:tcW w:w="288" w:type="pct"/>
            <w:tcBorders>
              <w:top w:val="nil"/>
              <w:left w:val="nil"/>
              <w:bottom w:val="nil"/>
              <w:right w:val="nil"/>
            </w:tcBorders>
            <w:shd w:val="clear" w:color="auto" w:fill="FFFFFF"/>
            <w:vAlign w:val="center"/>
          </w:tcPr>
          <w:p w14:paraId="5E049433"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.374</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70B6571E"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.303</w:t>
            </w:r>
            <w:r w:rsidRPr="00011D47">
              <w:rPr>
                <w:rFonts w:ascii="Arial" w:eastAsia="Calibri" w:hAnsi="Arial" w:cs="Arial"/>
                <w:color w:val="000000"/>
                <w:sz w:val="18"/>
                <w:szCs w:val="18"/>
                <w:vertAlign w:val="superscript"/>
                <w:lang w:val="en-PH"/>
              </w:rPr>
              <w:t>**</w:t>
            </w:r>
          </w:p>
        </w:tc>
        <w:tc>
          <w:tcPr>
            <w:tcW w:w="285" w:type="pct"/>
            <w:tcBorders>
              <w:top w:val="nil"/>
              <w:left w:val="nil"/>
              <w:bottom w:val="nil"/>
              <w:right w:val="nil"/>
            </w:tcBorders>
            <w:shd w:val="clear" w:color="auto" w:fill="FFFFFF"/>
            <w:vAlign w:val="center"/>
          </w:tcPr>
          <w:p w14:paraId="1E391E00"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.351</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1040A278"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.337</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1AA59F7A"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.228</w:t>
            </w:r>
            <w:r w:rsidRPr="00011D47">
              <w:rPr>
                <w:rFonts w:ascii="Arial" w:eastAsia="Calibri" w:hAnsi="Arial" w:cs="Arial"/>
                <w:color w:val="000000"/>
                <w:sz w:val="18"/>
                <w:szCs w:val="18"/>
                <w:vertAlign w:val="superscript"/>
                <w:lang w:val="en-PH"/>
              </w:rPr>
              <w:t>*</w:t>
            </w:r>
          </w:p>
        </w:tc>
        <w:tc>
          <w:tcPr>
            <w:tcW w:w="285" w:type="pct"/>
            <w:tcBorders>
              <w:top w:val="nil"/>
              <w:left w:val="nil"/>
              <w:bottom w:val="nil"/>
              <w:right w:val="nil"/>
            </w:tcBorders>
            <w:shd w:val="clear" w:color="auto" w:fill="FFFFFF"/>
            <w:vAlign w:val="center"/>
          </w:tcPr>
          <w:p w14:paraId="5EE3C28A"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.323</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62AB2350"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.219</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5A76A594"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.121</w:t>
            </w:r>
          </w:p>
        </w:tc>
        <w:tc>
          <w:tcPr>
            <w:tcW w:w="286" w:type="pct"/>
            <w:tcBorders>
              <w:top w:val="nil"/>
              <w:left w:val="nil"/>
              <w:bottom w:val="nil"/>
              <w:right w:val="nil"/>
            </w:tcBorders>
            <w:shd w:val="clear" w:color="auto" w:fill="FFFFFF"/>
            <w:vAlign w:val="center"/>
          </w:tcPr>
          <w:p w14:paraId="14BAFFBA"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.387</w:t>
            </w:r>
            <w:r w:rsidRPr="00011D47">
              <w:rPr>
                <w:rFonts w:ascii="Arial" w:eastAsia="Calibri" w:hAnsi="Arial" w:cs="Arial"/>
                <w:color w:val="000000"/>
                <w:sz w:val="18"/>
                <w:szCs w:val="18"/>
                <w:vertAlign w:val="superscript"/>
                <w:lang w:val="en-PH"/>
              </w:rPr>
              <w:t>**</w:t>
            </w:r>
          </w:p>
        </w:tc>
        <w:tc>
          <w:tcPr>
            <w:tcW w:w="287" w:type="pct"/>
            <w:tcBorders>
              <w:top w:val="nil"/>
              <w:left w:val="nil"/>
              <w:bottom w:val="nil"/>
              <w:right w:val="nil"/>
            </w:tcBorders>
            <w:shd w:val="clear" w:color="auto" w:fill="FFFFFF"/>
            <w:vAlign w:val="center"/>
          </w:tcPr>
          <w:p w14:paraId="64F137B1"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.338</w:t>
            </w:r>
            <w:r w:rsidRPr="00011D47">
              <w:rPr>
                <w:rFonts w:ascii="Arial" w:eastAsia="Calibri" w:hAnsi="Arial" w:cs="Arial"/>
                <w:color w:val="000000"/>
                <w:sz w:val="18"/>
                <w:szCs w:val="18"/>
                <w:vertAlign w:val="superscript"/>
                <w:lang w:val="en-PH"/>
              </w:rPr>
              <w:t>**</w:t>
            </w:r>
          </w:p>
        </w:tc>
        <w:tc>
          <w:tcPr>
            <w:tcW w:w="288" w:type="pct"/>
            <w:tcBorders>
              <w:top w:val="nil"/>
              <w:left w:val="nil"/>
              <w:bottom w:val="nil"/>
              <w:right w:val="nil"/>
            </w:tcBorders>
            <w:shd w:val="clear" w:color="auto" w:fill="FFFFFF"/>
            <w:vAlign w:val="center"/>
          </w:tcPr>
          <w:p w14:paraId="14F27930"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1.000</w:t>
            </w:r>
          </w:p>
        </w:tc>
        <w:tc>
          <w:tcPr>
            <w:tcW w:w="276" w:type="pct"/>
            <w:tcBorders>
              <w:top w:val="nil"/>
              <w:left w:val="nil"/>
              <w:bottom w:val="nil"/>
              <w:right w:val="nil"/>
            </w:tcBorders>
            <w:shd w:val="clear" w:color="auto" w:fill="FFFFFF"/>
            <w:vAlign w:val="center"/>
          </w:tcPr>
          <w:p w14:paraId="351FF1E4"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.745</w:t>
            </w:r>
            <w:r w:rsidRPr="00011D47">
              <w:rPr>
                <w:rFonts w:ascii="Arial" w:eastAsia="Calibri" w:hAnsi="Arial" w:cs="Arial"/>
                <w:color w:val="000000"/>
                <w:sz w:val="18"/>
                <w:szCs w:val="18"/>
                <w:vertAlign w:val="superscript"/>
                <w:lang w:val="en-PH"/>
              </w:rPr>
              <w:t>**</w:t>
            </w:r>
          </w:p>
        </w:tc>
      </w:tr>
      <w:tr w:rsidR="002A2866" w:rsidRPr="00011D47" w14:paraId="24075F8F" w14:textId="77777777" w:rsidTr="002A2866">
        <w:trPr>
          <w:cantSplit/>
          <w:trHeight w:val="253"/>
        </w:trPr>
        <w:tc>
          <w:tcPr>
            <w:tcW w:w="1000" w:type="pct"/>
            <w:vMerge/>
            <w:tcBorders>
              <w:top w:val="nil"/>
              <w:left w:val="nil"/>
              <w:bottom w:val="nil"/>
              <w:right w:val="nil"/>
            </w:tcBorders>
            <w:shd w:val="clear" w:color="auto" w:fill="FFFFFF"/>
          </w:tcPr>
          <w:p w14:paraId="0F52C49E"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9"/>
                <w:szCs w:val="19"/>
                <w:lang w:val="en-PH"/>
              </w:rPr>
            </w:pPr>
          </w:p>
        </w:tc>
        <w:tc>
          <w:tcPr>
            <w:tcW w:w="574" w:type="pct"/>
            <w:tcBorders>
              <w:top w:val="nil"/>
              <w:left w:val="nil"/>
              <w:bottom w:val="nil"/>
              <w:right w:val="nil"/>
            </w:tcBorders>
            <w:shd w:val="clear" w:color="auto" w:fill="FFFFFF"/>
            <w:vAlign w:val="center"/>
          </w:tcPr>
          <w:p w14:paraId="754D8E0E"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N</w:t>
            </w:r>
          </w:p>
        </w:tc>
        <w:tc>
          <w:tcPr>
            <w:tcW w:w="288" w:type="pct"/>
            <w:tcBorders>
              <w:top w:val="nil"/>
              <w:left w:val="nil"/>
              <w:bottom w:val="nil"/>
              <w:right w:val="nil"/>
            </w:tcBorders>
            <w:shd w:val="clear" w:color="auto" w:fill="FFFFFF"/>
            <w:vAlign w:val="center"/>
          </w:tcPr>
          <w:p w14:paraId="3B4F92D1"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76C02CC5"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5" w:type="pct"/>
            <w:tcBorders>
              <w:top w:val="nil"/>
              <w:left w:val="nil"/>
              <w:bottom w:val="nil"/>
              <w:right w:val="nil"/>
            </w:tcBorders>
            <w:shd w:val="clear" w:color="auto" w:fill="FFFFFF"/>
            <w:vAlign w:val="center"/>
          </w:tcPr>
          <w:p w14:paraId="45828165"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3AAAD509"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46BB8FD6"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5" w:type="pct"/>
            <w:tcBorders>
              <w:top w:val="nil"/>
              <w:left w:val="nil"/>
              <w:bottom w:val="nil"/>
              <w:right w:val="nil"/>
            </w:tcBorders>
            <w:shd w:val="clear" w:color="auto" w:fill="FFFFFF"/>
            <w:vAlign w:val="center"/>
          </w:tcPr>
          <w:p w14:paraId="2489EF38"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5AAAEF17"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6AA32496"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nil"/>
              <w:right w:val="nil"/>
            </w:tcBorders>
            <w:shd w:val="clear" w:color="auto" w:fill="FFFFFF"/>
            <w:vAlign w:val="center"/>
          </w:tcPr>
          <w:p w14:paraId="0FBF8987"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7" w:type="pct"/>
            <w:tcBorders>
              <w:top w:val="nil"/>
              <w:left w:val="nil"/>
              <w:bottom w:val="nil"/>
              <w:right w:val="nil"/>
            </w:tcBorders>
            <w:shd w:val="clear" w:color="auto" w:fill="FFFFFF"/>
            <w:vAlign w:val="center"/>
          </w:tcPr>
          <w:p w14:paraId="420BBD42"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8" w:type="pct"/>
            <w:tcBorders>
              <w:top w:val="nil"/>
              <w:left w:val="nil"/>
              <w:bottom w:val="nil"/>
              <w:right w:val="nil"/>
            </w:tcBorders>
            <w:shd w:val="clear" w:color="auto" w:fill="FFFFFF"/>
            <w:vAlign w:val="center"/>
          </w:tcPr>
          <w:p w14:paraId="5768762D"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76" w:type="pct"/>
            <w:tcBorders>
              <w:top w:val="nil"/>
              <w:left w:val="nil"/>
              <w:bottom w:val="nil"/>
              <w:right w:val="nil"/>
            </w:tcBorders>
            <w:shd w:val="clear" w:color="auto" w:fill="FFFFFF"/>
            <w:vAlign w:val="center"/>
          </w:tcPr>
          <w:p w14:paraId="5D8A7716"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r>
      <w:tr w:rsidR="002A2866" w:rsidRPr="00011D47" w14:paraId="37A3832F" w14:textId="77777777" w:rsidTr="002A2866">
        <w:trPr>
          <w:cantSplit/>
          <w:trHeight w:val="428"/>
        </w:trPr>
        <w:tc>
          <w:tcPr>
            <w:tcW w:w="1000" w:type="pct"/>
            <w:vMerge w:val="restart"/>
            <w:tcBorders>
              <w:top w:val="nil"/>
              <w:left w:val="nil"/>
              <w:bottom w:val="nil"/>
              <w:right w:val="nil"/>
            </w:tcBorders>
            <w:shd w:val="clear" w:color="auto" w:fill="FFFFFF"/>
          </w:tcPr>
          <w:p w14:paraId="49E9BF40"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9"/>
                <w:szCs w:val="19"/>
                <w:lang w:val="en-PH"/>
              </w:rPr>
            </w:pPr>
            <w:r w:rsidRPr="00011D47">
              <w:rPr>
                <w:rFonts w:ascii="Arial" w:eastAsia="Calibri" w:hAnsi="Arial" w:cs="Arial"/>
                <w:color w:val="000000"/>
                <w:sz w:val="19"/>
                <w:szCs w:val="19"/>
                <w:lang w:val="en-PH"/>
              </w:rPr>
              <w:t>12</w:t>
            </w:r>
          </w:p>
          <w:p w14:paraId="275ACCF9"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9"/>
                <w:szCs w:val="19"/>
                <w:lang w:val="en-PH"/>
              </w:rPr>
            </w:pPr>
            <w:r w:rsidRPr="00011D47">
              <w:rPr>
                <w:rFonts w:ascii="Arial" w:eastAsia="Calibri" w:hAnsi="Arial" w:cs="Arial"/>
                <w:color w:val="000000"/>
                <w:sz w:val="19"/>
                <w:szCs w:val="19"/>
                <w:lang w:val="en-PH"/>
              </w:rPr>
              <w:t>Financial Performance current year vs past year</w:t>
            </w:r>
          </w:p>
        </w:tc>
        <w:tc>
          <w:tcPr>
            <w:tcW w:w="574" w:type="pct"/>
            <w:tcBorders>
              <w:top w:val="nil"/>
              <w:left w:val="nil"/>
              <w:bottom w:val="nil"/>
              <w:right w:val="nil"/>
            </w:tcBorders>
            <w:shd w:val="clear" w:color="auto" w:fill="FFFFFF"/>
            <w:vAlign w:val="center"/>
          </w:tcPr>
          <w:p w14:paraId="61763450"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6"/>
                <w:szCs w:val="16"/>
                <w:lang w:val="en-PH"/>
              </w:rPr>
              <w:t>correlation coefficient</w:t>
            </w:r>
          </w:p>
        </w:tc>
        <w:tc>
          <w:tcPr>
            <w:tcW w:w="288" w:type="pct"/>
            <w:tcBorders>
              <w:top w:val="nil"/>
              <w:left w:val="nil"/>
              <w:bottom w:val="nil"/>
              <w:right w:val="nil"/>
            </w:tcBorders>
            <w:shd w:val="clear" w:color="auto" w:fill="FFFFFF"/>
            <w:vAlign w:val="center"/>
          </w:tcPr>
          <w:p w14:paraId="0EC1C253"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.437</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3A4894CA"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.281</w:t>
            </w:r>
            <w:r w:rsidRPr="00011D47">
              <w:rPr>
                <w:rFonts w:ascii="Arial" w:eastAsia="Calibri" w:hAnsi="Arial" w:cs="Arial"/>
                <w:color w:val="000000"/>
                <w:sz w:val="18"/>
                <w:szCs w:val="18"/>
                <w:vertAlign w:val="superscript"/>
                <w:lang w:val="en-PH"/>
              </w:rPr>
              <w:t>**</w:t>
            </w:r>
          </w:p>
        </w:tc>
        <w:tc>
          <w:tcPr>
            <w:tcW w:w="285" w:type="pct"/>
            <w:tcBorders>
              <w:top w:val="nil"/>
              <w:left w:val="nil"/>
              <w:bottom w:val="nil"/>
              <w:right w:val="nil"/>
            </w:tcBorders>
            <w:shd w:val="clear" w:color="auto" w:fill="FFFFFF"/>
            <w:vAlign w:val="center"/>
          </w:tcPr>
          <w:p w14:paraId="0D80CA6D"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.318</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20E25E30"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.280</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27441FD2"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.255</w:t>
            </w:r>
            <w:r w:rsidRPr="00011D47">
              <w:rPr>
                <w:rFonts w:ascii="Arial" w:eastAsia="Calibri" w:hAnsi="Arial" w:cs="Arial"/>
                <w:color w:val="000000"/>
                <w:sz w:val="18"/>
                <w:szCs w:val="18"/>
                <w:vertAlign w:val="superscript"/>
                <w:lang w:val="en-PH"/>
              </w:rPr>
              <w:t>**</w:t>
            </w:r>
          </w:p>
        </w:tc>
        <w:tc>
          <w:tcPr>
            <w:tcW w:w="285" w:type="pct"/>
            <w:tcBorders>
              <w:top w:val="nil"/>
              <w:left w:val="nil"/>
              <w:bottom w:val="nil"/>
              <w:right w:val="nil"/>
            </w:tcBorders>
            <w:shd w:val="clear" w:color="auto" w:fill="FFFFFF"/>
            <w:vAlign w:val="center"/>
          </w:tcPr>
          <w:p w14:paraId="7B858098"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.360</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4BA34818"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.346</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5211AABE"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.212</w:t>
            </w:r>
            <w:r w:rsidRPr="00011D47">
              <w:rPr>
                <w:rFonts w:ascii="Arial" w:eastAsia="Calibri" w:hAnsi="Arial" w:cs="Arial"/>
                <w:color w:val="000000"/>
                <w:sz w:val="18"/>
                <w:szCs w:val="18"/>
                <w:vertAlign w:val="superscript"/>
                <w:lang w:val="en-PH"/>
              </w:rPr>
              <w:t>*</w:t>
            </w:r>
          </w:p>
        </w:tc>
        <w:tc>
          <w:tcPr>
            <w:tcW w:w="286" w:type="pct"/>
            <w:tcBorders>
              <w:top w:val="nil"/>
              <w:left w:val="nil"/>
              <w:bottom w:val="nil"/>
              <w:right w:val="nil"/>
            </w:tcBorders>
            <w:shd w:val="clear" w:color="auto" w:fill="FFFFFF"/>
            <w:vAlign w:val="center"/>
          </w:tcPr>
          <w:p w14:paraId="0AD015B1"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.490</w:t>
            </w:r>
            <w:r w:rsidRPr="00011D47">
              <w:rPr>
                <w:rFonts w:ascii="Arial" w:eastAsia="Calibri" w:hAnsi="Arial" w:cs="Arial"/>
                <w:color w:val="000000"/>
                <w:sz w:val="18"/>
                <w:szCs w:val="18"/>
                <w:vertAlign w:val="superscript"/>
                <w:lang w:val="en-PH"/>
              </w:rPr>
              <w:t>**</w:t>
            </w:r>
          </w:p>
        </w:tc>
        <w:tc>
          <w:tcPr>
            <w:tcW w:w="287" w:type="pct"/>
            <w:tcBorders>
              <w:top w:val="nil"/>
              <w:left w:val="nil"/>
              <w:bottom w:val="nil"/>
              <w:right w:val="nil"/>
            </w:tcBorders>
            <w:shd w:val="clear" w:color="auto" w:fill="FFFFFF"/>
            <w:vAlign w:val="center"/>
          </w:tcPr>
          <w:p w14:paraId="6BDCD288"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.360</w:t>
            </w:r>
            <w:r w:rsidRPr="00011D47">
              <w:rPr>
                <w:rFonts w:ascii="Arial" w:eastAsia="Calibri" w:hAnsi="Arial" w:cs="Arial"/>
                <w:color w:val="000000"/>
                <w:sz w:val="18"/>
                <w:szCs w:val="18"/>
                <w:vertAlign w:val="superscript"/>
                <w:lang w:val="en-PH"/>
              </w:rPr>
              <w:t>**</w:t>
            </w:r>
          </w:p>
        </w:tc>
        <w:tc>
          <w:tcPr>
            <w:tcW w:w="288" w:type="pct"/>
            <w:tcBorders>
              <w:top w:val="nil"/>
              <w:left w:val="nil"/>
              <w:bottom w:val="nil"/>
              <w:right w:val="nil"/>
            </w:tcBorders>
            <w:shd w:val="clear" w:color="auto" w:fill="FFFFFF"/>
            <w:vAlign w:val="center"/>
          </w:tcPr>
          <w:p w14:paraId="1185A432"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.745</w:t>
            </w:r>
            <w:r w:rsidRPr="00011D47">
              <w:rPr>
                <w:rFonts w:ascii="Arial" w:eastAsia="Calibri" w:hAnsi="Arial" w:cs="Arial"/>
                <w:color w:val="000000"/>
                <w:sz w:val="18"/>
                <w:szCs w:val="18"/>
                <w:vertAlign w:val="superscript"/>
                <w:lang w:val="en-PH"/>
              </w:rPr>
              <w:t>**</w:t>
            </w:r>
          </w:p>
        </w:tc>
        <w:tc>
          <w:tcPr>
            <w:tcW w:w="276" w:type="pct"/>
            <w:tcBorders>
              <w:top w:val="nil"/>
              <w:left w:val="nil"/>
              <w:bottom w:val="nil"/>
              <w:right w:val="nil"/>
            </w:tcBorders>
            <w:shd w:val="clear" w:color="auto" w:fill="FFFFFF"/>
            <w:vAlign w:val="center"/>
          </w:tcPr>
          <w:p w14:paraId="4EF8BE25"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1.000</w:t>
            </w:r>
          </w:p>
        </w:tc>
      </w:tr>
      <w:tr w:rsidR="002A2866" w:rsidRPr="00011D47" w14:paraId="53015662" w14:textId="77777777" w:rsidTr="002A2866">
        <w:trPr>
          <w:cantSplit/>
          <w:trHeight w:val="253"/>
        </w:trPr>
        <w:tc>
          <w:tcPr>
            <w:tcW w:w="1000" w:type="pct"/>
            <w:vMerge/>
            <w:tcBorders>
              <w:top w:val="nil"/>
              <w:left w:val="nil"/>
              <w:bottom w:val="single" w:sz="4" w:space="0" w:color="auto"/>
              <w:right w:val="nil"/>
            </w:tcBorders>
            <w:shd w:val="clear" w:color="auto" w:fill="FFFFFF"/>
          </w:tcPr>
          <w:p w14:paraId="16EC7193" w14:textId="77777777" w:rsidR="002A2866" w:rsidRPr="00011D47" w:rsidRDefault="002A2866" w:rsidP="002A2866">
            <w:pPr>
              <w:autoSpaceDE w:val="0"/>
              <w:autoSpaceDN w:val="0"/>
              <w:adjustRightInd w:val="0"/>
              <w:spacing w:after="0" w:line="240" w:lineRule="auto"/>
              <w:rPr>
                <w:rFonts w:ascii="Arial" w:eastAsia="Calibri" w:hAnsi="Arial" w:cs="Arial"/>
                <w:color w:val="000000"/>
                <w:sz w:val="16"/>
                <w:szCs w:val="16"/>
                <w:lang w:val="en-PH"/>
              </w:rPr>
            </w:pPr>
          </w:p>
        </w:tc>
        <w:tc>
          <w:tcPr>
            <w:tcW w:w="574" w:type="pct"/>
            <w:tcBorders>
              <w:top w:val="nil"/>
              <w:left w:val="nil"/>
              <w:bottom w:val="single" w:sz="4" w:space="0" w:color="auto"/>
              <w:right w:val="nil"/>
            </w:tcBorders>
            <w:shd w:val="clear" w:color="auto" w:fill="FFFFFF"/>
            <w:vAlign w:val="center"/>
          </w:tcPr>
          <w:p w14:paraId="07CDE388"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N</w:t>
            </w:r>
          </w:p>
        </w:tc>
        <w:tc>
          <w:tcPr>
            <w:tcW w:w="288" w:type="pct"/>
            <w:tcBorders>
              <w:top w:val="nil"/>
              <w:left w:val="nil"/>
              <w:bottom w:val="single" w:sz="4" w:space="0" w:color="auto"/>
              <w:right w:val="nil"/>
            </w:tcBorders>
            <w:shd w:val="clear" w:color="auto" w:fill="FFFFFF"/>
            <w:vAlign w:val="center"/>
          </w:tcPr>
          <w:p w14:paraId="009E84B1"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single" w:sz="4" w:space="0" w:color="auto"/>
              <w:right w:val="nil"/>
            </w:tcBorders>
            <w:shd w:val="clear" w:color="auto" w:fill="FFFFFF"/>
            <w:vAlign w:val="center"/>
          </w:tcPr>
          <w:p w14:paraId="5C553B30"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5" w:type="pct"/>
            <w:tcBorders>
              <w:top w:val="nil"/>
              <w:left w:val="nil"/>
              <w:bottom w:val="single" w:sz="4" w:space="0" w:color="auto"/>
              <w:right w:val="nil"/>
            </w:tcBorders>
            <w:shd w:val="clear" w:color="auto" w:fill="FFFFFF"/>
            <w:vAlign w:val="center"/>
          </w:tcPr>
          <w:p w14:paraId="4CCC85D1"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single" w:sz="4" w:space="0" w:color="auto"/>
              <w:right w:val="nil"/>
            </w:tcBorders>
            <w:shd w:val="clear" w:color="auto" w:fill="FFFFFF"/>
            <w:vAlign w:val="center"/>
          </w:tcPr>
          <w:p w14:paraId="5D367F03"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single" w:sz="4" w:space="0" w:color="auto"/>
              <w:right w:val="nil"/>
            </w:tcBorders>
            <w:shd w:val="clear" w:color="auto" w:fill="FFFFFF"/>
            <w:vAlign w:val="center"/>
          </w:tcPr>
          <w:p w14:paraId="0EB37900"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5" w:type="pct"/>
            <w:tcBorders>
              <w:top w:val="nil"/>
              <w:left w:val="nil"/>
              <w:bottom w:val="single" w:sz="4" w:space="0" w:color="auto"/>
              <w:right w:val="nil"/>
            </w:tcBorders>
            <w:shd w:val="clear" w:color="auto" w:fill="FFFFFF"/>
            <w:vAlign w:val="center"/>
          </w:tcPr>
          <w:p w14:paraId="16359F7D"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single" w:sz="4" w:space="0" w:color="auto"/>
              <w:right w:val="nil"/>
            </w:tcBorders>
            <w:shd w:val="clear" w:color="auto" w:fill="FFFFFF"/>
            <w:vAlign w:val="center"/>
          </w:tcPr>
          <w:p w14:paraId="22343183"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single" w:sz="4" w:space="0" w:color="auto"/>
              <w:right w:val="nil"/>
            </w:tcBorders>
            <w:shd w:val="clear" w:color="auto" w:fill="FFFFFF"/>
            <w:vAlign w:val="center"/>
          </w:tcPr>
          <w:p w14:paraId="475C43C8"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6" w:type="pct"/>
            <w:tcBorders>
              <w:top w:val="nil"/>
              <w:left w:val="nil"/>
              <w:bottom w:val="single" w:sz="4" w:space="0" w:color="auto"/>
              <w:right w:val="nil"/>
            </w:tcBorders>
            <w:shd w:val="clear" w:color="auto" w:fill="FFFFFF"/>
            <w:vAlign w:val="center"/>
          </w:tcPr>
          <w:p w14:paraId="39A13DA7"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7" w:type="pct"/>
            <w:tcBorders>
              <w:top w:val="nil"/>
              <w:left w:val="nil"/>
              <w:bottom w:val="single" w:sz="4" w:space="0" w:color="auto"/>
              <w:right w:val="nil"/>
            </w:tcBorders>
            <w:shd w:val="clear" w:color="auto" w:fill="FFFFFF"/>
            <w:vAlign w:val="center"/>
          </w:tcPr>
          <w:p w14:paraId="79C6FC04"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88" w:type="pct"/>
            <w:tcBorders>
              <w:top w:val="nil"/>
              <w:left w:val="nil"/>
              <w:bottom w:val="single" w:sz="4" w:space="0" w:color="auto"/>
              <w:right w:val="nil"/>
            </w:tcBorders>
            <w:shd w:val="clear" w:color="auto" w:fill="FFFFFF"/>
            <w:vAlign w:val="center"/>
          </w:tcPr>
          <w:p w14:paraId="61BF292D"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c>
          <w:tcPr>
            <w:tcW w:w="276" w:type="pct"/>
            <w:tcBorders>
              <w:top w:val="nil"/>
              <w:left w:val="nil"/>
              <w:bottom w:val="single" w:sz="4" w:space="0" w:color="auto"/>
              <w:right w:val="nil"/>
            </w:tcBorders>
            <w:shd w:val="clear" w:color="auto" w:fill="FFFFFF"/>
            <w:vAlign w:val="center"/>
          </w:tcPr>
          <w:p w14:paraId="7D9B89C5" w14:textId="77777777" w:rsidR="002A2866" w:rsidRPr="00011D47" w:rsidRDefault="002A2866" w:rsidP="002A2866">
            <w:pPr>
              <w:autoSpaceDE w:val="0"/>
              <w:autoSpaceDN w:val="0"/>
              <w:adjustRightInd w:val="0"/>
              <w:spacing w:after="0" w:line="240" w:lineRule="auto"/>
              <w:jc w:val="center"/>
              <w:rPr>
                <w:rFonts w:ascii="Arial" w:eastAsia="Calibri" w:hAnsi="Arial" w:cs="Arial"/>
                <w:color w:val="000000"/>
                <w:sz w:val="18"/>
                <w:szCs w:val="18"/>
                <w:lang w:val="en-PH"/>
              </w:rPr>
            </w:pPr>
            <w:r w:rsidRPr="00011D47">
              <w:rPr>
                <w:rFonts w:ascii="Arial" w:eastAsia="Calibri" w:hAnsi="Arial" w:cs="Arial"/>
                <w:color w:val="000000"/>
                <w:sz w:val="18"/>
                <w:szCs w:val="18"/>
                <w:lang w:val="en-PH"/>
              </w:rPr>
              <w:t>125</w:t>
            </w:r>
          </w:p>
        </w:tc>
      </w:tr>
      <w:tr w:rsidR="002A2866" w:rsidRPr="00011D47" w14:paraId="5CAE8F58" w14:textId="77777777" w:rsidTr="002A2866">
        <w:trPr>
          <w:cantSplit/>
          <w:trHeight w:val="194"/>
        </w:trPr>
        <w:tc>
          <w:tcPr>
            <w:tcW w:w="5000" w:type="pct"/>
            <w:gridSpan w:val="14"/>
            <w:tcBorders>
              <w:top w:val="single" w:sz="4" w:space="0" w:color="auto"/>
              <w:left w:val="nil"/>
              <w:bottom w:val="nil"/>
              <w:right w:val="nil"/>
            </w:tcBorders>
            <w:shd w:val="clear" w:color="auto" w:fill="FFFFFF"/>
          </w:tcPr>
          <w:p w14:paraId="755BC557" w14:textId="77777777" w:rsidR="002A2866" w:rsidRPr="00011D47" w:rsidRDefault="002A2866" w:rsidP="002A2866">
            <w:pPr>
              <w:autoSpaceDE w:val="0"/>
              <w:autoSpaceDN w:val="0"/>
              <w:adjustRightInd w:val="0"/>
              <w:spacing w:after="0" w:line="240" w:lineRule="auto"/>
              <w:rPr>
                <w:rFonts w:ascii="Arial" w:eastAsia="Calibri" w:hAnsi="Arial" w:cs="Arial"/>
                <w:color w:val="000000"/>
                <w:sz w:val="16"/>
                <w:szCs w:val="16"/>
                <w:lang w:val="en-PH"/>
              </w:rPr>
            </w:pPr>
            <w:r w:rsidRPr="00011D47">
              <w:rPr>
                <w:rFonts w:ascii="Arial" w:eastAsia="Calibri" w:hAnsi="Arial" w:cs="Arial"/>
                <w:b/>
                <w:color w:val="000000"/>
                <w:sz w:val="16"/>
                <w:szCs w:val="16"/>
                <w:lang w:val="en-PH"/>
              </w:rPr>
              <w:t xml:space="preserve">** </w:t>
            </w:r>
            <w:r w:rsidRPr="00011D47">
              <w:rPr>
                <w:rFonts w:ascii="Arial" w:eastAsia="Calibri" w:hAnsi="Arial" w:cs="Arial"/>
                <w:color w:val="000000"/>
                <w:sz w:val="16"/>
                <w:szCs w:val="16"/>
                <w:lang w:val="en-PH"/>
              </w:rPr>
              <w:t xml:space="preserve">Correlation is significant at the </w:t>
            </w:r>
            <w:r w:rsidRPr="00011D47">
              <w:rPr>
                <w:rFonts w:ascii="Arial" w:eastAsia="Calibri" w:hAnsi="Arial" w:cs="Arial"/>
                <w:b/>
                <w:color w:val="000000"/>
                <w:sz w:val="16"/>
                <w:szCs w:val="16"/>
                <w:lang w:val="en-PH"/>
              </w:rPr>
              <w:t>0.01 level</w:t>
            </w:r>
            <w:r w:rsidRPr="00011D47">
              <w:rPr>
                <w:rFonts w:ascii="Arial" w:eastAsia="Calibri" w:hAnsi="Arial" w:cs="Arial"/>
                <w:color w:val="000000"/>
                <w:sz w:val="16"/>
                <w:szCs w:val="16"/>
                <w:lang w:val="en-PH"/>
              </w:rPr>
              <w:t xml:space="preserve"> (2-tailed).</w:t>
            </w:r>
          </w:p>
        </w:tc>
      </w:tr>
      <w:tr w:rsidR="002A2866" w:rsidRPr="00011D47" w14:paraId="269862DF" w14:textId="77777777" w:rsidTr="002A2866">
        <w:trPr>
          <w:cantSplit/>
          <w:trHeight w:val="194"/>
        </w:trPr>
        <w:tc>
          <w:tcPr>
            <w:tcW w:w="5000" w:type="pct"/>
            <w:gridSpan w:val="14"/>
            <w:tcBorders>
              <w:top w:val="nil"/>
              <w:left w:val="nil"/>
              <w:bottom w:val="nil"/>
              <w:right w:val="nil"/>
            </w:tcBorders>
            <w:shd w:val="clear" w:color="auto" w:fill="FFFFFF"/>
          </w:tcPr>
          <w:p w14:paraId="2FBDFCCF" w14:textId="77777777" w:rsidR="002A2866" w:rsidRPr="00011D47" w:rsidRDefault="002A2866" w:rsidP="002A2866">
            <w:pPr>
              <w:autoSpaceDE w:val="0"/>
              <w:autoSpaceDN w:val="0"/>
              <w:adjustRightInd w:val="0"/>
              <w:spacing w:after="0" w:line="240" w:lineRule="auto"/>
              <w:rPr>
                <w:rFonts w:ascii="Arial" w:eastAsia="Calibri" w:hAnsi="Arial" w:cs="Arial"/>
                <w:color w:val="000000"/>
                <w:sz w:val="16"/>
                <w:szCs w:val="16"/>
                <w:lang w:val="en-PH"/>
              </w:rPr>
            </w:pPr>
            <w:r w:rsidRPr="00011D47">
              <w:rPr>
                <w:rFonts w:ascii="Arial" w:eastAsia="Calibri" w:hAnsi="Arial" w:cs="Arial"/>
                <w:b/>
                <w:color w:val="000000"/>
                <w:sz w:val="16"/>
                <w:szCs w:val="16"/>
                <w:lang w:val="en-PH"/>
              </w:rPr>
              <w:t xml:space="preserve">* </w:t>
            </w:r>
            <w:r w:rsidRPr="00011D47">
              <w:rPr>
                <w:rFonts w:ascii="Arial" w:eastAsia="Calibri" w:hAnsi="Arial" w:cs="Arial"/>
                <w:color w:val="000000"/>
                <w:sz w:val="16"/>
                <w:szCs w:val="16"/>
                <w:lang w:val="en-PH"/>
              </w:rPr>
              <w:t xml:space="preserve">Correlation is significant at the </w:t>
            </w:r>
            <w:r w:rsidRPr="00011D47">
              <w:rPr>
                <w:rFonts w:ascii="Arial" w:eastAsia="Calibri" w:hAnsi="Arial" w:cs="Arial"/>
                <w:b/>
                <w:color w:val="000000"/>
                <w:sz w:val="16"/>
                <w:szCs w:val="16"/>
                <w:lang w:val="en-PH"/>
              </w:rPr>
              <w:t>0.05 level</w:t>
            </w:r>
            <w:r w:rsidRPr="00011D47">
              <w:rPr>
                <w:rFonts w:ascii="Arial" w:eastAsia="Calibri" w:hAnsi="Arial" w:cs="Arial"/>
                <w:color w:val="000000"/>
                <w:sz w:val="16"/>
                <w:szCs w:val="16"/>
                <w:lang w:val="en-PH"/>
              </w:rPr>
              <w:t xml:space="preserve"> (2-tailed).</w:t>
            </w:r>
          </w:p>
        </w:tc>
      </w:tr>
    </w:tbl>
    <w:p w14:paraId="77AEB101" w14:textId="77777777" w:rsidR="00B27BE2" w:rsidRPr="00011D47" w:rsidRDefault="00B27BE2" w:rsidP="002A2866">
      <w:pPr>
        <w:rPr>
          <w:rFonts w:ascii="Arial" w:hAnsi="Arial" w:cs="Arial"/>
        </w:rPr>
        <w:sectPr w:rsidR="00B27BE2" w:rsidRPr="00011D47" w:rsidSect="002A2866">
          <w:pgSz w:w="15840" w:h="12240" w:orient="landscape" w:code="1"/>
          <w:pgMar w:top="1440" w:right="1440" w:bottom="1440" w:left="1440" w:header="720" w:footer="720" w:gutter="0"/>
          <w:cols w:space="720"/>
          <w:docGrid w:linePitch="360"/>
        </w:sectPr>
      </w:pPr>
    </w:p>
    <w:p w14:paraId="1AC8EA9F" w14:textId="18533CA0" w:rsidR="00B27BE2" w:rsidRPr="00011D47" w:rsidRDefault="00B27BE2" w:rsidP="00B27BE2">
      <w:pPr>
        <w:spacing w:after="0" w:line="240" w:lineRule="auto"/>
        <w:jc w:val="both"/>
        <w:rPr>
          <w:rFonts w:ascii="Arial" w:eastAsia="Times New Roman" w:hAnsi="Arial" w:cs="Arial"/>
          <w:b/>
          <w:bCs/>
          <w:sz w:val="20"/>
          <w:szCs w:val="20"/>
        </w:rPr>
      </w:pPr>
      <w:r w:rsidRPr="00011D47">
        <w:rPr>
          <w:rFonts w:ascii="Arial" w:eastAsia="Times New Roman" w:hAnsi="Arial" w:cs="Arial"/>
          <w:b/>
          <w:bCs/>
          <w:sz w:val="20"/>
          <w:szCs w:val="20"/>
        </w:rPr>
        <w:lastRenderedPageBreak/>
        <w:t>4.0 Conclusion</w:t>
      </w:r>
    </w:p>
    <w:p w14:paraId="7486FCB1" w14:textId="77777777" w:rsidR="002A2866" w:rsidRPr="00011D47" w:rsidRDefault="002A2866" w:rsidP="00B27BE2">
      <w:pPr>
        <w:spacing w:after="0" w:line="240" w:lineRule="auto"/>
        <w:ind w:firstLine="720"/>
        <w:jc w:val="both"/>
        <w:rPr>
          <w:rFonts w:ascii="Arial" w:eastAsia="Times New Roman" w:hAnsi="Arial" w:cs="Arial"/>
          <w:bCs/>
          <w:sz w:val="20"/>
          <w:szCs w:val="20"/>
        </w:rPr>
      </w:pPr>
    </w:p>
    <w:p w14:paraId="5B47C171" w14:textId="3091A16E" w:rsidR="002A2866" w:rsidRPr="00011D47" w:rsidRDefault="002A2866" w:rsidP="00B27BE2">
      <w:pPr>
        <w:spacing w:after="0" w:line="240" w:lineRule="auto"/>
        <w:ind w:firstLine="720"/>
        <w:jc w:val="both"/>
        <w:rPr>
          <w:rFonts w:ascii="Arial" w:eastAsia="Times New Roman" w:hAnsi="Arial" w:cs="Arial"/>
          <w:bCs/>
          <w:sz w:val="20"/>
          <w:szCs w:val="20"/>
        </w:rPr>
      </w:pPr>
      <w:r w:rsidRPr="00011D47">
        <w:rPr>
          <w:rFonts w:ascii="Arial" w:eastAsia="Times New Roman" w:hAnsi="Arial" w:cs="Arial"/>
          <w:bCs/>
          <w:sz w:val="20"/>
          <w:szCs w:val="20"/>
        </w:rPr>
        <w:t>Overall the respondents are satisfied with the HRM practices in the hotel industries where they are working. It shows that the organizational outcomes in the hotel industry are excellent, and the respondents concur that the support they receive from the organization is outstanding. The managers/supervisors of the hotel industry share that they experience low turn-over and absenteeism rate of their employees, that the level of productivity of their employees are good, that their goals were substantially above average, that there was a higher profit/surplus on their financial performance in the previous 12 months and as compared to the previous year. Briefly, the hotel industry in Central Philippines is emergent.</w:t>
      </w:r>
    </w:p>
    <w:p w14:paraId="32AA524C" w14:textId="123FFC43" w:rsidR="002A2866" w:rsidRPr="00011D47" w:rsidRDefault="002A2866" w:rsidP="002A2866">
      <w:pPr>
        <w:spacing w:after="0" w:line="240" w:lineRule="auto"/>
        <w:ind w:firstLine="720"/>
        <w:jc w:val="both"/>
        <w:rPr>
          <w:rFonts w:ascii="Arial" w:eastAsia="Times New Roman" w:hAnsi="Arial" w:cs="Arial"/>
          <w:bCs/>
          <w:sz w:val="20"/>
          <w:szCs w:val="20"/>
        </w:rPr>
      </w:pPr>
      <w:r w:rsidRPr="00011D47">
        <w:rPr>
          <w:rFonts w:ascii="Arial" w:eastAsia="Times New Roman" w:hAnsi="Arial" w:cs="Arial"/>
          <w:bCs/>
          <w:sz w:val="20"/>
          <w:szCs w:val="20"/>
        </w:rPr>
        <w:t xml:space="preserve">It is noticeable in the result on </w:t>
      </w:r>
      <w:proofErr w:type="spellStart"/>
      <w:r w:rsidRPr="00011D47">
        <w:rPr>
          <w:rFonts w:ascii="Arial" w:eastAsia="Times New Roman" w:hAnsi="Arial" w:cs="Arial"/>
          <w:bCs/>
          <w:sz w:val="20"/>
          <w:szCs w:val="20"/>
        </w:rPr>
        <w:t>Spearson’s</w:t>
      </w:r>
      <w:proofErr w:type="spellEnd"/>
      <w:r w:rsidRPr="00011D47">
        <w:rPr>
          <w:rFonts w:ascii="Arial" w:eastAsia="Times New Roman" w:hAnsi="Arial" w:cs="Arial"/>
          <w:bCs/>
          <w:sz w:val="20"/>
          <w:szCs w:val="20"/>
        </w:rPr>
        <w:t xml:space="preserve"> rho correlation between HRM practices and organizational outcomes that show that accommodation facilities that implement favorable HRM practices are more likely to have positive organizational outcomes. Higher levels of HRM practices are associated with higher organizational outcomes. In other words, accommodation facilities that implement favorable HRM practices are more likely to have positive organizational outcomes</w:t>
      </w:r>
    </w:p>
    <w:p w14:paraId="25F0DB3C" w14:textId="21C0522F" w:rsidR="002B3B83" w:rsidRPr="00011D47" w:rsidRDefault="002A2866" w:rsidP="002B3B83">
      <w:pPr>
        <w:spacing w:after="0" w:line="240" w:lineRule="auto"/>
        <w:ind w:firstLine="720"/>
        <w:jc w:val="both"/>
        <w:rPr>
          <w:rFonts w:ascii="Arial" w:eastAsia="Times New Roman" w:hAnsi="Arial" w:cs="Arial"/>
          <w:bCs/>
          <w:sz w:val="20"/>
          <w:szCs w:val="20"/>
        </w:rPr>
      </w:pPr>
      <w:r w:rsidRPr="00011D47">
        <w:rPr>
          <w:rFonts w:ascii="Arial" w:eastAsia="Times New Roman" w:hAnsi="Arial" w:cs="Arial"/>
          <w:bCs/>
          <w:sz w:val="20"/>
          <w:szCs w:val="20"/>
        </w:rPr>
        <w:t>So as the business moves into economic development, along with other thrusts of the company, business operators should not forget to value employees.  The business itself should not be the only main concern, but also the welfare of employees; there is so much that companies can do to elevate the personal, professional, and economic situation of their employees.  The best HRM practices of the accommodation are important to maintain a good relationship between the company and its employees. Whatever is done today would greatly affect the future of the company.</w:t>
      </w:r>
    </w:p>
    <w:p w14:paraId="734C723F" w14:textId="77777777" w:rsidR="00B27BE2" w:rsidRPr="00011D47" w:rsidRDefault="00B27BE2" w:rsidP="00B27BE2">
      <w:pPr>
        <w:spacing w:after="0" w:line="240" w:lineRule="auto"/>
        <w:outlineLvl w:val="0"/>
        <w:rPr>
          <w:rFonts w:ascii="Arial" w:eastAsia="Calibri" w:hAnsi="Arial" w:cs="Arial"/>
          <w:b/>
          <w:sz w:val="20"/>
          <w:szCs w:val="20"/>
        </w:rPr>
      </w:pPr>
    </w:p>
    <w:p w14:paraId="1EF49D1B" w14:textId="71DA5807" w:rsidR="00F47F49" w:rsidRPr="00011D47" w:rsidRDefault="00F47F49" w:rsidP="00B27BE2">
      <w:pPr>
        <w:spacing w:after="0" w:line="240" w:lineRule="auto"/>
        <w:outlineLvl w:val="0"/>
        <w:rPr>
          <w:rFonts w:ascii="Arial" w:eastAsia="Calibri" w:hAnsi="Arial" w:cs="Arial"/>
          <w:b/>
          <w:sz w:val="20"/>
          <w:szCs w:val="20"/>
        </w:rPr>
      </w:pPr>
      <w:r w:rsidRPr="00011D47">
        <w:rPr>
          <w:rFonts w:ascii="Arial" w:eastAsia="Calibri" w:hAnsi="Arial" w:cs="Arial"/>
          <w:b/>
          <w:sz w:val="20"/>
          <w:szCs w:val="20"/>
        </w:rPr>
        <w:t>Limitation of the Study</w:t>
      </w:r>
    </w:p>
    <w:p w14:paraId="1EF57560" w14:textId="77777777" w:rsidR="00D118D3" w:rsidRPr="00011D47" w:rsidRDefault="00D118D3" w:rsidP="00D118D3">
      <w:pPr>
        <w:spacing w:after="0" w:line="240" w:lineRule="auto"/>
        <w:ind w:firstLine="720"/>
        <w:jc w:val="both"/>
        <w:outlineLvl w:val="0"/>
        <w:rPr>
          <w:rFonts w:ascii="Arial" w:eastAsia="Calibri" w:hAnsi="Arial" w:cs="Arial"/>
          <w:sz w:val="20"/>
          <w:szCs w:val="20"/>
        </w:rPr>
      </w:pPr>
    </w:p>
    <w:p w14:paraId="0DD3E86A" w14:textId="4EDE34DC" w:rsidR="00D118D3" w:rsidRPr="00011D47" w:rsidRDefault="00F47F49" w:rsidP="00D118D3">
      <w:pPr>
        <w:spacing w:after="0" w:line="240" w:lineRule="auto"/>
        <w:ind w:firstLine="720"/>
        <w:jc w:val="both"/>
        <w:outlineLvl w:val="0"/>
        <w:rPr>
          <w:rFonts w:ascii="Arial" w:eastAsia="Calibri" w:hAnsi="Arial" w:cs="Arial"/>
          <w:sz w:val="20"/>
          <w:szCs w:val="20"/>
        </w:rPr>
      </w:pPr>
      <w:r w:rsidRPr="00011D47">
        <w:rPr>
          <w:rFonts w:ascii="Arial" w:eastAsia="Calibri" w:hAnsi="Arial" w:cs="Arial"/>
          <w:sz w:val="20"/>
          <w:szCs w:val="20"/>
        </w:rPr>
        <w:t>While the study offers significant results, some limitations can be improved to guide future research.</w:t>
      </w:r>
      <w:r w:rsidR="00D118D3" w:rsidRPr="00011D47">
        <w:rPr>
          <w:rFonts w:ascii="Arial" w:eastAsia="Calibri" w:hAnsi="Arial" w:cs="Arial"/>
          <w:sz w:val="20"/>
          <w:szCs w:val="20"/>
        </w:rPr>
        <w:t xml:space="preserve"> As for further research, future researchers may conduct similar research in a different setting to further confirm the results of this study. The study did not compare results across different accommodation facility locations due to the uneven distribution of the respondents. Future research work may look into how accommodation facilities from varied locations show different results on their HRM practices.</w:t>
      </w:r>
    </w:p>
    <w:p w14:paraId="72E3C62D" w14:textId="0F8EEB36" w:rsidR="00F47F49" w:rsidRPr="00011D47" w:rsidRDefault="00D118D3" w:rsidP="00D118D3">
      <w:pPr>
        <w:spacing w:after="0" w:line="240" w:lineRule="auto"/>
        <w:ind w:firstLine="720"/>
        <w:jc w:val="both"/>
        <w:outlineLvl w:val="0"/>
        <w:rPr>
          <w:rFonts w:ascii="Arial" w:eastAsia="Calibri" w:hAnsi="Arial" w:cs="Arial"/>
          <w:sz w:val="20"/>
          <w:szCs w:val="20"/>
        </w:rPr>
      </w:pPr>
      <w:r w:rsidRPr="00011D47">
        <w:rPr>
          <w:rFonts w:ascii="Arial" w:eastAsia="Calibri" w:hAnsi="Arial" w:cs="Arial"/>
          <w:sz w:val="20"/>
          <w:szCs w:val="20"/>
        </w:rPr>
        <w:lastRenderedPageBreak/>
        <w:t>T</w:t>
      </w:r>
      <w:r w:rsidR="00F47F49" w:rsidRPr="00011D47">
        <w:rPr>
          <w:rFonts w:ascii="Arial" w:eastAsia="Calibri" w:hAnsi="Arial" w:cs="Arial"/>
          <w:sz w:val="20"/>
          <w:szCs w:val="20"/>
        </w:rPr>
        <w:t xml:space="preserve">here is a need to </w:t>
      </w:r>
      <w:r w:rsidR="00931473" w:rsidRPr="00011D47">
        <w:rPr>
          <w:rFonts w:ascii="Arial" w:eastAsia="Calibri" w:hAnsi="Arial" w:cs="Arial"/>
          <w:sz w:val="20"/>
          <w:szCs w:val="20"/>
        </w:rPr>
        <w:t>study more</w:t>
      </w:r>
      <w:r w:rsidR="00F47F49" w:rsidRPr="00011D47">
        <w:rPr>
          <w:rFonts w:ascii="Arial" w:eastAsia="Calibri" w:hAnsi="Arial" w:cs="Arial"/>
          <w:sz w:val="20"/>
          <w:szCs w:val="20"/>
        </w:rPr>
        <w:t xml:space="preserve"> </w:t>
      </w:r>
      <w:r w:rsidRPr="00011D47">
        <w:rPr>
          <w:rFonts w:ascii="Arial" w:eastAsia="Calibri" w:hAnsi="Arial" w:cs="Arial"/>
          <w:sz w:val="20"/>
          <w:szCs w:val="20"/>
        </w:rPr>
        <w:t>on the adoption of</w:t>
      </w:r>
      <w:r w:rsidR="00F47F49" w:rsidRPr="00011D47">
        <w:rPr>
          <w:rFonts w:ascii="Arial" w:eastAsia="Calibri" w:hAnsi="Arial" w:cs="Arial"/>
          <w:sz w:val="20"/>
          <w:szCs w:val="20"/>
        </w:rPr>
        <w:t xml:space="preserve"> </w:t>
      </w:r>
      <w:proofErr w:type="spellStart"/>
      <w:r w:rsidR="00F47F49" w:rsidRPr="00011D47">
        <w:rPr>
          <w:rFonts w:ascii="Arial" w:eastAsia="Calibri" w:hAnsi="Arial" w:cs="Arial"/>
          <w:sz w:val="20"/>
          <w:szCs w:val="20"/>
        </w:rPr>
        <w:t>eHRM</w:t>
      </w:r>
      <w:proofErr w:type="spellEnd"/>
      <w:r w:rsidR="00F47F49" w:rsidRPr="00011D47">
        <w:rPr>
          <w:rFonts w:ascii="Arial" w:eastAsia="Calibri" w:hAnsi="Arial" w:cs="Arial"/>
          <w:sz w:val="20"/>
          <w:szCs w:val="20"/>
        </w:rPr>
        <w:t xml:space="preserve"> practices because the </w:t>
      </w:r>
      <w:r w:rsidRPr="00011D47">
        <w:rPr>
          <w:rFonts w:ascii="Arial" w:eastAsia="Calibri" w:hAnsi="Arial" w:cs="Arial"/>
          <w:sz w:val="20"/>
          <w:szCs w:val="20"/>
        </w:rPr>
        <w:t xml:space="preserve">results of the study show that the </w:t>
      </w:r>
      <w:r w:rsidR="00F47F49" w:rsidRPr="00011D47">
        <w:rPr>
          <w:rFonts w:ascii="Arial" w:eastAsia="Calibri" w:hAnsi="Arial" w:cs="Arial"/>
          <w:sz w:val="20"/>
          <w:szCs w:val="20"/>
        </w:rPr>
        <w:t xml:space="preserve">use of technology tends to create distance between the employees and the management. </w:t>
      </w:r>
    </w:p>
    <w:p w14:paraId="36F3E897" w14:textId="77777777" w:rsidR="00011D47" w:rsidRDefault="00011D47" w:rsidP="00B27BE2">
      <w:pPr>
        <w:spacing w:after="0" w:line="240" w:lineRule="auto"/>
        <w:outlineLvl w:val="0"/>
        <w:rPr>
          <w:rFonts w:ascii="Arial" w:eastAsia="Calibri" w:hAnsi="Arial" w:cs="Arial"/>
          <w:b/>
          <w:sz w:val="24"/>
          <w:szCs w:val="24"/>
        </w:rPr>
      </w:pPr>
    </w:p>
    <w:p w14:paraId="6B7E2F20" w14:textId="77777777" w:rsidR="00B27BE2" w:rsidRPr="00011D47" w:rsidRDefault="00B27BE2" w:rsidP="00B27BE2">
      <w:pPr>
        <w:spacing w:after="0" w:line="240" w:lineRule="auto"/>
        <w:outlineLvl w:val="0"/>
        <w:rPr>
          <w:rFonts w:ascii="Arial" w:eastAsia="Calibri" w:hAnsi="Arial" w:cs="Arial"/>
          <w:b/>
          <w:sz w:val="20"/>
          <w:szCs w:val="20"/>
        </w:rPr>
      </w:pPr>
      <w:r w:rsidRPr="00011D47">
        <w:rPr>
          <w:rFonts w:ascii="Arial" w:eastAsia="Calibri" w:hAnsi="Arial" w:cs="Arial"/>
          <w:b/>
          <w:sz w:val="20"/>
          <w:szCs w:val="20"/>
        </w:rPr>
        <w:t>Declarations of competing interest</w:t>
      </w:r>
    </w:p>
    <w:p w14:paraId="62E2DA68" w14:textId="193B101D" w:rsidR="00B27BE2" w:rsidRPr="00011D47" w:rsidRDefault="00B27BE2" w:rsidP="00B27BE2">
      <w:pPr>
        <w:spacing w:after="0" w:line="240" w:lineRule="auto"/>
        <w:ind w:firstLine="720"/>
        <w:jc w:val="both"/>
        <w:outlineLvl w:val="0"/>
        <w:rPr>
          <w:rFonts w:ascii="Arial" w:eastAsia="Calibri" w:hAnsi="Arial" w:cs="Arial"/>
          <w:sz w:val="20"/>
          <w:szCs w:val="20"/>
        </w:rPr>
      </w:pPr>
      <w:r w:rsidRPr="00011D47">
        <w:rPr>
          <w:rFonts w:ascii="Arial" w:eastAsia="Calibri" w:hAnsi="Arial" w:cs="Arial"/>
          <w:sz w:val="20"/>
          <w:szCs w:val="20"/>
        </w:rPr>
        <w:t>The author of the correspondence declares that they have no known competing financial interests or personal relationships that could have appeared to influence the work reported in this paper.</w:t>
      </w:r>
    </w:p>
    <w:p w14:paraId="33E1A452" w14:textId="77777777" w:rsidR="00B27BE2" w:rsidRPr="00011D47" w:rsidRDefault="00B27BE2" w:rsidP="00B27BE2">
      <w:pPr>
        <w:spacing w:after="0" w:line="240" w:lineRule="auto"/>
        <w:outlineLvl w:val="0"/>
        <w:rPr>
          <w:rFonts w:ascii="Arial" w:eastAsia="Calibri" w:hAnsi="Arial" w:cs="Arial"/>
          <w:b/>
          <w:sz w:val="20"/>
          <w:szCs w:val="20"/>
        </w:rPr>
      </w:pPr>
    </w:p>
    <w:p w14:paraId="72699DC6" w14:textId="77777777" w:rsidR="00B27BE2" w:rsidRPr="00011D47" w:rsidRDefault="00B27BE2" w:rsidP="00B27BE2">
      <w:pPr>
        <w:spacing w:after="0" w:line="240" w:lineRule="auto"/>
        <w:outlineLvl w:val="0"/>
        <w:rPr>
          <w:rFonts w:ascii="Arial" w:eastAsia="Calibri" w:hAnsi="Arial" w:cs="Arial"/>
          <w:b/>
          <w:sz w:val="20"/>
          <w:szCs w:val="20"/>
        </w:rPr>
      </w:pPr>
      <w:r w:rsidRPr="00011D47">
        <w:rPr>
          <w:rFonts w:ascii="Arial" w:eastAsia="Calibri" w:hAnsi="Arial" w:cs="Arial"/>
          <w:b/>
          <w:sz w:val="20"/>
          <w:szCs w:val="20"/>
        </w:rPr>
        <w:t>Sources of funding</w:t>
      </w:r>
    </w:p>
    <w:p w14:paraId="58D6B9C7" w14:textId="3BBD4E76" w:rsidR="00B27BE2" w:rsidRPr="00011D47" w:rsidRDefault="002B3B83" w:rsidP="00B27BE2">
      <w:pPr>
        <w:spacing w:after="0" w:line="240" w:lineRule="auto"/>
        <w:ind w:firstLine="720"/>
        <w:jc w:val="both"/>
        <w:outlineLvl w:val="0"/>
        <w:rPr>
          <w:rFonts w:ascii="Arial" w:eastAsia="Calibri" w:hAnsi="Arial" w:cs="Arial"/>
          <w:sz w:val="20"/>
          <w:szCs w:val="20"/>
        </w:rPr>
      </w:pPr>
      <w:r w:rsidRPr="00011D47">
        <w:rPr>
          <w:rFonts w:ascii="Arial" w:eastAsia="Calibri" w:hAnsi="Arial" w:cs="Arial"/>
          <w:sz w:val="20"/>
          <w:szCs w:val="20"/>
        </w:rPr>
        <w:t xml:space="preserve">No </w:t>
      </w:r>
      <w:r w:rsidR="00B27BE2" w:rsidRPr="00011D47">
        <w:rPr>
          <w:rFonts w:ascii="Arial" w:eastAsia="Calibri" w:hAnsi="Arial" w:cs="Arial"/>
          <w:sz w:val="20"/>
          <w:szCs w:val="20"/>
        </w:rPr>
        <w:t>financial assistance</w:t>
      </w:r>
      <w:r w:rsidRPr="00011D47">
        <w:rPr>
          <w:rFonts w:ascii="Arial" w:eastAsia="Calibri" w:hAnsi="Arial" w:cs="Arial"/>
          <w:sz w:val="20"/>
          <w:szCs w:val="20"/>
        </w:rPr>
        <w:t xml:space="preserve"> was given to finish the study.</w:t>
      </w:r>
      <w:r w:rsidR="00B27BE2" w:rsidRPr="00011D47">
        <w:rPr>
          <w:rFonts w:ascii="Arial" w:eastAsia="Calibri" w:hAnsi="Arial" w:cs="Arial"/>
          <w:sz w:val="20"/>
          <w:szCs w:val="20"/>
        </w:rPr>
        <w:t xml:space="preserve"> </w:t>
      </w:r>
      <w:r w:rsidRPr="00011D47">
        <w:rPr>
          <w:rFonts w:ascii="Arial" w:eastAsia="Calibri" w:hAnsi="Arial" w:cs="Arial"/>
          <w:sz w:val="20"/>
          <w:szCs w:val="20"/>
        </w:rPr>
        <w:t>The author use his resources</w:t>
      </w:r>
      <w:r w:rsidR="00B27BE2" w:rsidRPr="00011D47">
        <w:rPr>
          <w:rFonts w:ascii="Arial" w:eastAsia="Calibri" w:hAnsi="Arial" w:cs="Arial"/>
          <w:sz w:val="20"/>
          <w:szCs w:val="20"/>
        </w:rPr>
        <w:t xml:space="preserve"> to finish this study.</w:t>
      </w:r>
    </w:p>
    <w:p w14:paraId="403BB6DF" w14:textId="77777777" w:rsidR="00B27BE2" w:rsidRPr="00011D47" w:rsidRDefault="00B27BE2" w:rsidP="00B27BE2">
      <w:pPr>
        <w:spacing w:after="0" w:line="240" w:lineRule="auto"/>
        <w:outlineLvl w:val="0"/>
        <w:rPr>
          <w:rFonts w:ascii="Arial" w:eastAsia="Calibri" w:hAnsi="Arial" w:cs="Arial"/>
          <w:b/>
          <w:sz w:val="20"/>
          <w:szCs w:val="20"/>
        </w:rPr>
      </w:pPr>
    </w:p>
    <w:p w14:paraId="4506202A" w14:textId="77777777" w:rsidR="00B27BE2" w:rsidRPr="00011D47" w:rsidRDefault="00B27BE2" w:rsidP="00B27BE2">
      <w:pPr>
        <w:spacing w:after="0" w:line="240" w:lineRule="auto"/>
        <w:outlineLvl w:val="0"/>
        <w:rPr>
          <w:rFonts w:ascii="Arial" w:eastAsia="Calibri" w:hAnsi="Arial" w:cs="Arial"/>
          <w:b/>
          <w:sz w:val="20"/>
          <w:szCs w:val="20"/>
        </w:rPr>
      </w:pPr>
      <w:r w:rsidRPr="00011D47">
        <w:rPr>
          <w:rFonts w:ascii="Arial" w:eastAsia="Calibri" w:hAnsi="Arial" w:cs="Arial"/>
          <w:b/>
          <w:sz w:val="20"/>
          <w:szCs w:val="20"/>
        </w:rPr>
        <w:t>References</w:t>
      </w:r>
    </w:p>
    <w:p w14:paraId="0194B0CE" w14:textId="77777777" w:rsidR="00F47F49" w:rsidRPr="00011D47" w:rsidRDefault="00F47F49" w:rsidP="00B27BE2">
      <w:pPr>
        <w:spacing w:after="0" w:line="240" w:lineRule="auto"/>
        <w:outlineLvl w:val="0"/>
        <w:rPr>
          <w:rFonts w:ascii="Arial" w:eastAsia="Calibri" w:hAnsi="Arial" w:cs="Arial"/>
          <w:b/>
          <w:sz w:val="24"/>
          <w:szCs w:val="24"/>
        </w:rPr>
      </w:pPr>
    </w:p>
    <w:p w14:paraId="0362304D" w14:textId="77777777" w:rsidR="00011D47" w:rsidRDefault="00931473" w:rsidP="00931473">
      <w:pPr>
        <w:spacing w:after="0" w:line="240" w:lineRule="auto"/>
        <w:jc w:val="both"/>
        <w:rPr>
          <w:rFonts w:ascii="Arial" w:eastAsia="Calibri" w:hAnsi="Arial" w:cs="Arial"/>
          <w:sz w:val="20"/>
          <w:szCs w:val="20"/>
        </w:rPr>
      </w:pPr>
      <w:r w:rsidRPr="00011D47">
        <w:rPr>
          <w:rFonts w:ascii="Arial" w:eastAsia="Calibri" w:hAnsi="Arial" w:cs="Arial"/>
          <w:sz w:val="20"/>
          <w:szCs w:val="20"/>
        </w:rPr>
        <w:t xml:space="preserve">Albrecht, S. L., Bakker, A. B., </w:t>
      </w:r>
      <w:proofErr w:type="spellStart"/>
      <w:r w:rsidRPr="00011D47">
        <w:rPr>
          <w:rFonts w:ascii="Arial" w:eastAsia="Calibri" w:hAnsi="Arial" w:cs="Arial"/>
          <w:sz w:val="20"/>
          <w:szCs w:val="20"/>
        </w:rPr>
        <w:t>Gruman</w:t>
      </w:r>
      <w:proofErr w:type="spellEnd"/>
      <w:r w:rsidRPr="00011D47">
        <w:rPr>
          <w:rFonts w:ascii="Arial" w:eastAsia="Calibri" w:hAnsi="Arial" w:cs="Arial"/>
          <w:sz w:val="20"/>
          <w:szCs w:val="20"/>
        </w:rPr>
        <w:t xml:space="preserve">, J. A., </w:t>
      </w:r>
    </w:p>
    <w:p w14:paraId="180D8145" w14:textId="7F7F5D98" w:rsidR="00931473" w:rsidRPr="00011D47" w:rsidRDefault="00931473" w:rsidP="00011D47">
      <w:pPr>
        <w:spacing w:after="0" w:line="240" w:lineRule="auto"/>
        <w:ind w:left="720"/>
        <w:jc w:val="both"/>
        <w:rPr>
          <w:rFonts w:ascii="Arial" w:eastAsia="Calibri" w:hAnsi="Arial" w:cs="Arial"/>
          <w:sz w:val="20"/>
          <w:szCs w:val="20"/>
        </w:rPr>
      </w:pPr>
      <w:r w:rsidRPr="00011D47">
        <w:rPr>
          <w:rFonts w:ascii="Arial" w:eastAsia="Calibri" w:hAnsi="Arial" w:cs="Arial"/>
          <w:sz w:val="20"/>
          <w:szCs w:val="20"/>
        </w:rPr>
        <w:t>Macey, W. H., &amp; Saks, A. M. (2015). Employee engagement, human resource management practices, and competitive advantage: An integrated approach. Journal of Organizational Effectiveness: People and Performance, 2(1), 7-35.</w:t>
      </w:r>
    </w:p>
    <w:p w14:paraId="5924F122" w14:textId="77777777" w:rsidR="00931473" w:rsidRPr="00011D47" w:rsidRDefault="00931473" w:rsidP="00931473">
      <w:pPr>
        <w:spacing w:after="0" w:line="240" w:lineRule="auto"/>
        <w:jc w:val="both"/>
        <w:rPr>
          <w:rFonts w:ascii="Arial" w:eastAsia="Calibri" w:hAnsi="Arial" w:cs="Arial"/>
          <w:sz w:val="20"/>
          <w:szCs w:val="20"/>
        </w:rPr>
      </w:pPr>
    </w:p>
    <w:p w14:paraId="7943809C" w14:textId="77777777" w:rsidR="00931473" w:rsidRPr="00011D47" w:rsidRDefault="00931473" w:rsidP="00931473">
      <w:pPr>
        <w:spacing w:after="0" w:line="240" w:lineRule="auto"/>
        <w:jc w:val="both"/>
        <w:rPr>
          <w:rFonts w:ascii="Arial" w:eastAsia="Calibri" w:hAnsi="Arial" w:cs="Arial"/>
          <w:sz w:val="20"/>
          <w:szCs w:val="20"/>
        </w:rPr>
      </w:pPr>
      <w:proofErr w:type="spellStart"/>
      <w:r w:rsidRPr="00011D47">
        <w:rPr>
          <w:rFonts w:ascii="Arial" w:eastAsia="Calibri" w:hAnsi="Arial" w:cs="Arial"/>
          <w:sz w:val="20"/>
          <w:szCs w:val="20"/>
        </w:rPr>
        <w:t>Alfes</w:t>
      </w:r>
      <w:proofErr w:type="spellEnd"/>
      <w:r w:rsidRPr="00011D47">
        <w:rPr>
          <w:rFonts w:ascii="Arial" w:eastAsia="Calibri" w:hAnsi="Arial" w:cs="Arial"/>
          <w:sz w:val="20"/>
          <w:szCs w:val="20"/>
        </w:rPr>
        <w:t xml:space="preserve">, K., </w:t>
      </w:r>
      <w:proofErr w:type="spellStart"/>
      <w:r w:rsidRPr="00011D47">
        <w:rPr>
          <w:rFonts w:ascii="Arial" w:eastAsia="Calibri" w:hAnsi="Arial" w:cs="Arial"/>
          <w:sz w:val="20"/>
          <w:szCs w:val="20"/>
        </w:rPr>
        <w:t>Shantz</w:t>
      </w:r>
      <w:proofErr w:type="spellEnd"/>
      <w:r w:rsidRPr="00011D47">
        <w:rPr>
          <w:rFonts w:ascii="Arial" w:eastAsia="Calibri" w:hAnsi="Arial" w:cs="Arial"/>
          <w:sz w:val="20"/>
          <w:szCs w:val="20"/>
        </w:rPr>
        <w:t xml:space="preserve">, A., &amp; Truss, C. (2013). The link </w:t>
      </w:r>
    </w:p>
    <w:p w14:paraId="2DA9EA04" w14:textId="77777777" w:rsidR="00931473" w:rsidRPr="00011D47" w:rsidRDefault="00931473" w:rsidP="00931473">
      <w:pPr>
        <w:spacing w:after="0" w:line="240" w:lineRule="auto"/>
        <w:ind w:left="720"/>
        <w:jc w:val="both"/>
        <w:rPr>
          <w:rFonts w:ascii="Arial" w:eastAsia="Calibri" w:hAnsi="Arial" w:cs="Arial"/>
          <w:sz w:val="20"/>
          <w:szCs w:val="20"/>
        </w:rPr>
      </w:pPr>
      <w:proofErr w:type="gramStart"/>
      <w:r w:rsidRPr="00011D47">
        <w:rPr>
          <w:rFonts w:ascii="Arial" w:eastAsia="Calibri" w:hAnsi="Arial" w:cs="Arial"/>
          <w:sz w:val="20"/>
          <w:szCs w:val="20"/>
        </w:rPr>
        <w:t>between</w:t>
      </w:r>
      <w:proofErr w:type="gramEnd"/>
      <w:r w:rsidRPr="00011D47">
        <w:rPr>
          <w:rFonts w:ascii="Arial" w:eastAsia="Calibri" w:hAnsi="Arial" w:cs="Arial"/>
          <w:sz w:val="20"/>
          <w:szCs w:val="20"/>
        </w:rPr>
        <w:t xml:space="preserve"> perceived HRM practices, performance, and well</w:t>
      </w:r>
      <w:r w:rsidRPr="00011D47">
        <w:rPr>
          <w:rFonts w:ascii="Cambria Math" w:eastAsia="Calibri" w:hAnsi="Cambria Math" w:cs="Cambria Math"/>
          <w:sz w:val="20"/>
          <w:szCs w:val="20"/>
        </w:rPr>
        <w:t>‐</w:t>
      </w:r>
      <w:r w:rsidRPr="00011D47">
        <w:rPr>
          <w:rFonts w:ascii="Arial" w:eastAsia="Calibri" w:hAnsi="Arial" w:cs="Arial"/>
          <w:sz w:val="20"/>
          <w:szCs w:val="20"/>
        </w:rPr>
        <w:t>being: The moderating effect of trust in the employer. Human Resource Management Journal, 22(4), 409-427.</w:t>
      </w:r>
    </w:p>
    <w:p w14:paraId="6A837357" w14:textId="77777777" w:rsidR="00931473" w:rsidRPr="00011D47" w:rsidRDefault="00931473" w:rsidP="00931473">
      <w:pPr>
        <w:spacing w:after="0" w:line="240" w:lineRule="auto"/>
        <w:jc w:val="both"/>
        <w:rPr>
          <w:rFonts w:ascii="Arial" w:eastAsia="Calibri" w:hAnsi="Arial" w:cs="Arial"/>
          <w:sz w:val="20"/>
          <w:szCs w:val="20"/>
        </w:rPr>
      </w:pPr>
    </w:p>
    <w:p w14:paraId="7FBA07FF" w14:textId="77777777" w:rsidR="00011D47" w:rsidRDefault="00931473" w:rsidP="00931473">
      <w:pPr>
        <w:spacing w:after="0" w:line="240" w:lineRule="auto"/>
        <w:jc w:val="both"/>
        <w:rPr>
          <w:rFonts w:ascii="Arial" w:eastAsia="Calibri" w:hAnsi="Arial" w:cs="Arial"/>
          <w:sz w:val="20"/>
          <w:szCs w:val="20"/>
        </w:rPr>
      </w:pPr>
      <w:r w:rsidRPr="00011D47">
        <w:rPr>
          <w:rFonts w:ascii="Arial" w:eastAsia="Calibri" w:hAnsi="Arial" w:cs="Arial"/>
          <w:sz w:val="20"/>
          <w:szCs w:val="20"/>
        </w:rPr>
        <w:t xml:space="preserve">Allen, D. G., Shore, L. M., &amp; </w:t>
      </w:r>
      <w:proofErr w:type="spellStart"/>
      <w:r w:rsidRPr="00011D47">
        <w:rPr>
          <w:rFonts w:ascii="Arial" w:eastAsia="Calibri" w:hAnsi="Arial" w:cs="Arial"/>
          <w:sz w:val="20"/>
          <w:szCs w:val="20"/>
        </w:rPr>
        <w:t>Griffeth</w:t>
      </w:r>
      <w:proofErr w:type="spellEnd"/>
      <w:r w:rsidRPr="00011D47">
        <w:rPr>
          <w:rFonts w:ascii="Arial" w:eastAsia="Calibri" w:hAnsi="Arial" w:cs="Arial"/>
          <w:sz w:val="20"/>
          <w:szCs w:val="20"/>
        </w:rPr>
        <w:t xml:space="preserve">, R. W. </w:t>
      </w:r>
    </w:p>
    <w:p w14:paraId="4B72429A" w14:textId="6CEFAA57" w:rsidR="00931473" w:rsidRPr="00011D47" w:rsidRDefault="00931473" w:rsidP="00011D47">
      <w:pPr>
        <w:spacing w:after="0" w:line="240" w:lineRule="auto"/>
        <w:ind w:left="720"/>
        <w:jc w:val="both"/>
        <w:rPr>
          <w:rFonts w:ascii="Arial" w:eastAsia="Calibri" w:hAnsi="Arial" w:cs="Arial"/>
          <w:sz w:val="20"/>
          <w:szCs w:val="20"/>
        </w:rPr>
      </w:pPr>
      <w:r w:rsidRPr="00011D47">
        <w:rPr>
          <w:rFonts w:ascii="Arial" w:eastAsia="Calibri" w:hAnsi="Arial" w:cs="Arial"/>
          <w:sz w:val="20"/>
          <w:szCs w:val="20"/>
        </w:rPr>
        <w:t xml:space="preserve">(2003). </w:t>
      </w:r>
      <w:proofErr w:type="gramStart"/>
      <w:r w:rsidRPr="00011D47">
        <w:rPr>
          <w:rFonts w:ascii="Arial" w:eastAsia="Calibri" w:hAnsi="Arial" w:cs="Arial"/>
          <w:sz w:val="20"/>
          <w:szCs w:val="20"/>
        </w:rPr>
        <w:t>The</w:t>
      </w:r>
      <w:proofErr w:type="gramEnd"/>
      <w:r w:rsidRPr="00011D47">
        <w:rPr>
          <w:rFonts w:ascii="Arial" w:eastAsia="Calibri" w:hAnsi="Arial" w:cs="Arial"/>
          <w:sz w:val="20"/>
          <w:szCs w:val="20"/>
        </w:rPr>
        <w:t xml:space="preserve"> role of perceived organizational support and supportive human resource practices in the turnover process. Journal of Management, 29(1), 99-118.</w:t>
      </w:r>
    </w:p>
    <w:p w14:paraId="7971F8CA" w14:textId="77777777" w:rsidR="00931473" w:rsidRPr="00011D47" w:rsidRDefault="00931473" w:rsidP="00931473">
      <w:pPr>
        <w:spacing w:after="0" w:line="240" w:lineRule="auto"/>
        <w:jc w:val="both"/>
        <w:rPr>
          <w:rFonts w:ascii="Arial" w:eastAsia="Calibri" w:hAnsi="Arial" w:cs="Arial"/>
          <w:sz w:val="20"/>
          <w:szCs w:val="20"/>
        </w:rPr>
      </w:pPr>
    </w:p>
    <w:p w14:paraId="24625E56" w14:textId="77777777" w:rsidR="00931473" w:rsidRPr="00011D47" w:rsidRDefault="00931473" w:rsidP="00931473">
      <w:pPr>
        <w:spacing w:after="0" w:line="240" w:lineRule="auto"/>
        <w:jc w:val="both"/>
        <w:rPr>
          <w:rFonts w:ascii="Arial" w:eastAsia="Calibri" w:hAnsi="Arial" w:cs="Arial"/>
          <w:sz w:val="20"/>
          <w:szCs w:val="20"/>
        </w:rPr>
      </w:pPr>
      <w:r w:rsidRPr="00011D47">
        <w:rPr>
          <w:rFonts w:ascii="Arial" w:eastAsia="Calibri" w:hAnsi="Arial" w:cs="Arial"/>
          <w:sz w:val="20"/>
          <w:szCs w:val="20"/>
        </w:rPr>
        <w:t xml:space="preserve">Alleyne, P., Doherty, L., &amp; </w:t>
      </w:r>
      <w:proofErr w:type="spellStart"/>
      <w:r w:rsidRPr="00011D47">
        <w:rPr>
          <w:rFonts w:ascii="Arial" w:eastAsia="Calibri" w:hAnsi="Arial" w:cs="Arial"/>
          <w:sz w:val="20"/>
          <w:szCs w:val="20"/>
        </w:rPr>
        <w:t>Greenidge</w:t>
      </w:r>
      <w:proofErr w:type="spellEnd"/>
      <w:r w:rsidRPr="00011D47">
        <w:rPr>
          <w:rFonts w:ascii="Arial" w:eastAsia="Calibri" w:hAnsi="Arial" w:cs="Arial"/>
          <w:sz w:val="20"/>
          <w:szCs w:val="20"/>
        </w:rPr>
        <w:t xml:space="preserve">, D. (2006). </w:t>
      </w:r>
    </w:p>
    <w:p w14:paraId="6CC9D3F1" w14:textId="77777777" w:rsidR="00931473" w:rsidRPr="00011D47" w:rsidRDefault="00931473" w:rsidP="00931473">
      <w:pPr>
        <w:spacing w:after="0" w:line="240" w:lineRule="auto"/>
        <w:ind w:left="720"/>
        <w:jc w:val="both"/>
        <w:rPr>
          <w:rFonts w:ascii="Arial" w:eastAsia="Calibri" w:hAnsi="Arial" w:cs="Arial"/>
          <w:sz w:val="20"/>
          <w:szCs w:val="20"/>
        </w:rPr>
      </w:pPr>
      <w:r w:rsidRPr="00011D47">
        <w:rPr>
          <w:rFonts w:ascii="Arial" w:eastAsia="Calibri" w:hAnsi="Arial" w:cs="Arial"/>
          <w:sz w:val="20"/>
          <w:szCs w:val="20"/>
        </w:rPr>
        <w:t>Approaches to HRM in the Barbados hotel industry. International Journal of Contemporary Hospitality Management, 18(2), 94-109.</w:t>
      </w:r>
    </w:p>
    <w:p w14:paraId="15D4C86D" w14:textId="77777777" w:rsidR="00931473" w:rsidRPr="00011D47" w:rsidRDefault="00931473" w:rsidP="00931473">
      <w:pPr>
        <w:spacing w:after="0" w:line="240" w:lineRule="auto"/>
        <w:jc w:val="both"/>
        <w:rPr>
          <w:rFonts w:ascii="Arial" w:eastAsia="Calibri" w:hAnsi="Arial" w:cs="Arial"/>
          <w:sz w:val="20"/>
          <w:szCs w:val="20"/>
        </w:rPr>
      </w:pPr>
    </w:p>
    <w:p w14:paraId="1F19CB73" w14:textId="77777777" w:rsidR="00931473" w:rsidRPr="00011D47" w:rsidRDefault="00931473" w:rsidP="00931473">
      <w:pPr>
        <w:spacing w:after="0" w:line="240" w:lineRule="auto"/>
        <w:jc w:val="both"/>
        <w:rPr>
          <w:rFonts w:ascii="Arial" w:eastAsia="Calibri" w:hAnsi="Arial" w:cs="Arial"/>
          <w:sz w:val="20"/>
          <w:szCs w:val="20"/>
        </w:rPr>
      </w:pPr>
      <w:r w:rsidRPr="00011D47">
        <w:rPr>
          <w:rFonts w:ascii="Arial" w:eastAsia="Calibri" w:hAnsi="Arial" w:cs="Arial"/>
          <w:sz w:val="20"/>
          <w:szCs w:val="20"/>
        </w:rPr>
        <w:t>Al-</w:t>
      </w:r>
      <w:proofErr w:type="spellStart"/>
      <w:r w:rsidRPr="00011D47">
        <w:rPr>
          <w:rFonts w:ascii="Arial" w:eastAsia="Calibri" w:hAnsi="Arial" w:cs="Arial"/>
          <w:sz w:val="20"/>
          <w:szCs w:val="20"/>
        </w:rPr>
        <w:t>Zahrani</w:t>
      </w:r>
      <w:proofErr w:type="spellEnd"/>
      <w:r w:rsidRPr="00011D47">
        <w:rPr>
          <w:rFonts w:ascii="Arial" w:eastAsia="Calibri" w:hAnsi="Arial" w:cs="Arial"/>
          <w:sz w:val="20"/>
          <w:szCs w:val="20"/>
        </w:rPr>
        <w:t xml:space="preserve">, A. A., &amp; </w:t>
      </w:r>
      <w:proofErr w:type="spellStart"/>
      <w:r w:rsidRPr="00011D47">
        <w:rPr>
          <w:rFonts w:ascii="Arial" w:eastAsia="Calibri" w:hAnsi="Arial" w:cs="Arial"/>
          <w:sz w:val="20"/>
          <w:szCs w:val="20"/>
        </w:rPr>
        <w:t>Almazari</w:t>
      </w:r>
      <w:proofErr w:type="spellEnd"/>
      <w:r w:rsidRPr="00011D47">
        <w:rPr>
          <w:rFonts w:ascii="Arial" w:eastAsia="Calibri" w:hAnsi="Arial" w:cs="Arial"/>
          <w:sz w:val="20"/>
          <w:szCs w:val="20"/>
        </w:rPr>
        <w:t xml:space="preserve">, A. A. (2014). The </w:t>
      </w:r>
    </w:p>
    <w:p w14:paraId="3B9ECA0D" w14:textId="77777777" w:rsidR="00931473" w:rsidRPr="00011D47" w:rsidRDefault="00931473" w:rsidP="00931473">
      <w:pPr>
        <w:spacing w:after="0" w:line="240" w:lineRule="auto"/>
        <w:ind w:left="720"/>
        <w:jc w:val="both"/>
        <w:rPr>
          <w:rFonts w:ascii="Arial" w:eastAsia="Calibri" w:hAnsi="Arial" w:cs="Arial"/>
          <w:sz w:val="20"/>
          <w:szCs w:val="20"/>
        </w:rPr>
      </w:pPr>
      <w:proofErr w:type="gramStart"/>
      <w:r w:rsidRPr="00011D47">
        <w:rPr>
          <w:rFonts w:ascii="Arial" w:eastAsia="Calibri" w:hAnsi="Arial" w:cs="Arial"/>
          <w:sz w:val="20"/>
          <w:szCs w:val="20"/>
        </w:rPr>
        <w:t>impact</w:t>
      </w:r>
      <w:proofErr w:type="gramEnd"/>
      <w:r w:rsidRPr="00011D47">
        <w:rPr>
          <w:rFonts w:ascii="Arial" w:eastAsia="Calibri" w:hAnsi="Arial" w:cs="Arial"/>
          <w:sz w:val="20"/>
          <w:szCs w:val="20"/>
        </w:rPr>
        <w:t xml:space="preserve"> of affective human resources management practices on the financial performance of the Saudi Banks. Review of Integrative Business and Economics Research, 3(1), 327.</w:t>
      </w:r>
    </w:p>
    <w:p w14:paraId="55BA354E" w14:textId="77777777" w:rsidR="00931473" w:rsidRPr="00011D47" w:rsidRDefault="00931473" w:rsidP="00931473">
      <w:pPr>
        <w:spacing w:after="0" w:line="240" w:lineRule="auto"/>
        <w:jc w:val="both"/>
        <w:rPr>
          <w:rFonts w:ascii="Arial" w:eastAsia="Calibri" w:hAnsi="Arial" w:cs="Arial"/>
          <w:sz w:val="20"/>
          <w:szCs w:val="20"/>
        </w:rPr>
      </w:pPr>
    </w:p>
    <w:p w14:paraId="4166B9C0" w14:textId="77777777" w:rsidR="00011D47" w:rsidRDefault="00931473" w:rsidP="00931473">
      <w:pPr>
        <w:spacing w:after="0" w:line="240" w:lineRule="auto"/>
        <w:jc w:val="both"/>
        <w:rPr>
          <w:rFonts w:ascii="Arial" w:eastAsia="Calibri" w:hAnsi="Arial" w:cs="Arial"/>
          <w:sz w:val="20"/>
          <w:szCs w:val="20"/>
        </w:rPr>
      </w:pPr>
      <w:proofErr w:type="spellStart"/>
      <w:r w:rsidRPr="00011D47">
        <w:rPr>
          <w:rFonts w:ascii="Arial" w:eastAsia="Calibri" w:hAnsi="Arial" w:cs="Arial"/>
          <w:sz w:val="20"/>
          <w:szCs w:val="20"/>
        </w:rPr>
        <w:lastRenderedPageBreak/>
        <w:t>Amanuel</w:t>
      </w:r>
      <w:proofErr w:type="spellEnd"/>
      <w:r w:rsidRPr="00011D47">
        <w:rPr>
          <w:rFonts w:ascii="Arial" w:eastAsia="Calibri" w:hAnsi="Arial" w:cs="Arial"/>
          <w:sz w:val="20"/>
          <w:szCs w:val="20"/>
        </w:rPr>
        <w:t xml:space="preserve">, E. (2018). The Influence of Training </w:t>
      </w:r>
    </w:p>
    <w:p w14:paraId="6B94A618" w14:textId="5E2F757E" w:rsidR="00931473" w:rsidRPr="00011D47" w:rsidRDefault="00931473" w:rsidP="00011D47">
      <w:pPr>
        <w:spacing w:after="0" w:line="240" w:lineRule="auto"/>
        <w:ind w:left="720"/>
        <w:jc w:val="both"/>
        <w:rPr>
          <w:rFonts w:ascii="Arial" w:eastAsia="Calibri" w:hAnsi="Arial" w:cs="Arial"/>
          <w:sz w:val="20"/>
          <w:szCs w:val="20"/>
        </w:rPr>
      </w:pPr>
      <w:proofErr w:type="gramStart"/>
      <w:r w:rsidRPr="00011D47">
        <w:rPr>
          <w:rFonts w:ascii="Arial" w:eastAsia="Calibri" w:hAnsi="Arial" w:cs="Arial"/>
          <w:sz w:val="20"/>
          <w:szCs w:val="20"/>
        </w:rPr>
        <w:t>and</w:t>
      </w:r>
      <w:proofErr w:type="gramEnd"/>
      <w:r w:rsidRPr="00011D47">
        <w:rPr>
          <w:rFonts w:ascii="Arial" w:eastAsia="Calibri" w:hAnsi="Arial" w:cs="Arial"/>
          <w:sz w:val="20"/>
          <w:szCs w:val="20"/>
        </w:rPr>
        <w:t xml:space="preserve"> Development on Employees’ performance: The case of National Motors Corporation PLC (Doctoral dissertation, Addis Ababa University).</w:t>
      </w:r>
    </w:p>
    <w:p w14:paraId="40B4D6A9" w14:textId="77777777" w:rsidR="00931473" w:rsidRPr="00011D47" w:rsidRDefault="00931473" w:rsidP="00931473">
      <w:pPr>
        <w:spacing w:after="0" w:line="240" w:lineRule="auto"/>
        <w:jc w:val="both"/>
        <w:rPr>
          <w:rFonts w:ascii="Arial" w:eastAsia="Calibri" w:hAnsi="Arial" w:cs="Arial"/>
          <w:sz w:val="20"/>
          <w:szCs w:val="20"/>
        </w:rPr>
      </w:pPr>
    </w:p>
    <w:p w14:paraId="749BF99E" w14:textId="77777777" w:rsidR="00931473" w:rsidRPr="00011D47" w:rsidRDefault="00931473" w:rsidP="00931473">
      <w:pPr>
        <w:spacing w:after="0" w:line="240" w:lineRule="auto"/>
        <w:jc w:val="both"/>
        <w:rPr>
          <w:rFonts w:ascii="Arial" w:eastAsia="Calibri" w:hAnsi="Arial" w:cs="Arial"/>
          <w:sz w:val="20"/>
          <w:szCs w:val="20"/>
        </w:rPr>
      </w:pPr>
      <w:r w:rsidRPr="00011D47">
        <w:rPr>
          <w:rFonts w:ascii="Arial" w:eastAsia="Calibri" w:hAnsi="Arial" w:cs="Arial"/>
          <w:sz w:val="20"/>
          <w:szCs w:val="20"/>
        </w:rPr>
        <w:t xml:space="preserve">Armstrong, M., &amp; Taylor, S. (2014). Armstrong's </w:t>
      </w:r>
    </w:p>
    <w:p w14:paraId="1EC415A4" w14:textId="77777777" w:rsidR="00931473" w:rsidRPr="00011D47" w:rsidRDefault="00931473" w:rsidP="00931473">
      <w:pPr>
        <w:spacing w:after="0" w:line="240" w:lineRule="auto"/>
        <w:ind w:left="720"/>
        <w:jc w:val="both"/>
        <w:rPr>
          <w:rFonts w:ascii="Arial" w:eastAsia="Calibri" w:hAnsi="Arial" w:cs="Arial"/>
          <w:sz w:val="20"/>
          <w:szCs w:val="20"/>
        </w:rPr>
      </w:pPr>
      <w:proofErr w:type="gramStart"/>
      <w:r w:rsidRPr="00011D47">
        <w:rPr>
          <w:rFonts w:ascii="Arial" w:eastAsia="Calibri" w:hAnsi="Arial" w:cs="Arial"/>
          <w:sz w:val="20"/>
          <w:szCs w:val="20"/>
        </w:rPr>
        <w:t>handbook</w:t>
      </w:r>
      <w:proofErr w:type="gramEnd"/>
      <w:r w:rsidRPr="00011D47">
        <w:rPr>
          <w:rFonts w:ascii="Arial" w:eastAsia="Calibri" w:hAnsi="Arial" w:cs="Arial"/>
          <w:sz w:val="20"/>
          <w:szCs w:val="20"/>
        </w:rPr>
        <w:t xml:space="preserve"> of human resource management practice. </w:t>
      </w:r>
      <w:proofErr w:type="spellStart"/>
      <w:r w:rsidRPr="00011D47">
        <w:rPr>
          <w:rFonts w:ascii="Arial" w:eastAsia="Calibri" w:hAnsi="Arial" w:cs="Arial"/>
          <w:sz w:val="20"/>
          <w:szCs w:val="20"/>
        </w:rPr>
        <w:t>Kogan</w:t>
      </w:r>
      <w:proofErr w:type="spellEnd"/>
      <w:r w:rsidRPr="00011D47">
        <w:rPr>
          <w:rFonts w:ascii="Arial" w:eastAsia="Calibri" w:hAnsi="Arial" w:cs="Arial"/>
          <w:sz w:val="20"/>
          <w:szCs w:val="20"/>
        </w:rPr>
        <w:t xml:space="preserve"> Page Publishers.</w:t>
      </w:r>
    </w:p>
    <w:p w14:paraId="637EF623" w14:textId="77777777" w:rsidR="00931473" w:rsidRPr="00011D47" w:rsidRDefault="00931473" w:rsidP="00931473">
      <w:pPr>
        <w:spacing w:after="0" w:line="240" w:lineRule="auto"/>
        <w:jc w:val="both"/>
        <w:rPr>
          <w:rFonts w:ascii="Arial" w:eastAsia="Calibri" w:hAnsi="Arial" w:cs="Arial"/>
          <w:sz w:val="20"/>
          <w:szCs w:val="20"/>
        </w:rPr>
      </w:pPr>
    </w:p>
    <w:p w14:paraId="18B59A72" w14:textId="77777777" w:rsidR="00931473" w:rsidRPr="00011D47" w:rsidRDefault="00931473" w:rsidP="00931473">
      <w:pPr>
        <w:spacing w:after="0" w:line="240" w:lineRule="auto"/>
        <w:jc w:val="both"/>
        <w:rPr>
          <w:rFonts w:ascii="Arial" w:eastAsia="Calibri" w:hAnsi="Arial" w:cs="Arial"/>
          <w:sz w:val="20"/>
          <w:szCs w:val="20"/>
        </w:rPr>
      </w:pPr>
      <w:r w:rsidRPr="00011D47">
        <w:rPr>
          <w:rFonts w:ascii="Arial" w:eastAsia="Calibri" w:hAnsi="Arial" w:cs="Arial"/>
          <w:sz w:val="20"/>
          <w:szCs w:val="20"/>
        </w:rPr>
        <w:t xml:space="preserve">Ashton, A. S. (2018). How human resources </w:t>
      </w:r>
    </w:p>
    <w:p w14:paraId="09F2D950" w14:textId="77777777" w:rsidR="00931473" w:rsidRPr="00011D47" w:rsidRDefault="00931473" w:rsidP="00931473">
      <w:pPr>
        <w:spacing w:after="0" w:line="240" w:lineRule="auto"/>
        <w:ind w:left="720"/>
        <w:jc w:val="both"/>
        <w:rPr>
          <w:rFonts w:ascii="Arial" w:eastAsia="Calibri" w:hAnsi="Arial" w:cs="Arial"/>
          <w:sz w:val="20"/>
          <w:szCs w:val="20"/>
        </w:rPr>
      </w:pPr>
      <w:proofErr w:type="gramStart"/>
      <w:r w:rsidRPr="00011D47">
        <w:rPr>
          <w:rFonts w:ascii="Arial" w:eastAsia="Calibri" w:hAnsi="Arial" w:cs="Arial"/>
          <w:sz w:val="20"/>
          <w:szCs w:val="20"/>
        </w:rPr>
        <w:t>management</w:t>
      </w:r>
      <w:proofErr w:type="gramEnd"/>
      <w:r w:rsidRPr="00011D47">
        <w:rPr>
          <w:rFonts w:ascii="Arial" w:eastAsia="Calibri" w:hAnsi="Arial" w:cs="Arial"/>
          <w:sz w:val="20"/>
          <w:szCs w:val="20"/>
        </w:rPr>
        <w:t xml:space="preserve"> best practices influence employee satisfaction and job retention in the Thai hotel industry. Journal of Human Resources in Hospitality &amp; Tourism, 17(2), 175-199.</w:t>
      </w:r>
    </w:p>
    <w:p w14:paraId="448799FE" w14:textId="77777777" w:rsidR="00931473" w:rsidRPr="00011D47" w:rsidRDefault="00931473" w:rsidP="00931473">
      <w:pPr>
        <w:spacing w:after="0" w:line="240" w:lineRule="auto"/>
        <w:jc w:val="both"/>
        <w:rPr>
          <w:rFonts w:ascii="Arial" w:eastAsia="Calibri" w:hAnsi="Arial" w:cs="Arial"/>
          <w:sz w:val="20"/>
          <w:szCs w:val="20"/>
        </w:rPr>
      </w:pPr>
    </w:p>
    <w:p w14:paraId="5DBB418E" w14:textId="77777777" w:rsidR="00011D47" w:rsidRDefault="00931473" w:rsidP="00931473">
      <w:pPr>
        <w:spacing w:after="0" w:line="240" w:lineRule="auto"/>
        <w:jc w:val="both"/>
        <w:rPr>
          <w:rFonts w:ascii="Arial" w:eastAsia="Calibri" w:hAnsi="Arial" w:cs="Arial"/>
          <w:sz w:val="20"/>
          <w:szCs w:val="20"/>
        </w:rPr>
      </w:pPr>
      <w:r w:rsidRPr="00011D47">
        <w:rPr>
          <w:rFonts w:ascii="Arial" w:eastAsia="Calibri" w:hAnsi="Arial" w:cs="Arial"/>
          <w:sz w:val="20"/>
          <w:szCs w:val="20"/>
        </w:rPr>
        <w:t xml:space="preserve">Baum, T. (2015). Human resources in tourism: </w:t>
      </w:r>
    </w:p>
    <w:p w14:paraId="1EE03461" w14:textId="61E159ED" w:rsidR="00931473" w:rsidRPr="00011D47" w:rsidRDefault="00931473" w:rsidP="00011D47">
      <w:pPr>
        <w:spacing w:after="0" w:line="240" w:lineRule="auto"/>
        <w:ind w:left="720"/>
        <w:jc w:val="both"/>
        <w:rPr>
          <w:rFonts w:ascii="Arial" w:eastAsia="Calibri" w:hAnsi="Arial" w:cs="Arial"/>
          <w:sz w:val="20"/>
          <w:szCs w:val="20"/>
        </w:rPr>
      </w:pPr>
      <w:r w:rsidRPr="00011D47">
        <w:rPr>
          <w:rFonts w:ascii="Arial" w:eastAsia="Calibri" w:hAnsi="Arial" w:cs="Arial"/>
          <w:sz w:val="20"/>
          <w:szCs w:val="20"/>
        </w:rPr>
        <w:t>Still waiting for change</w:t>
      </w:r>
      <w:proofErr w:type="gramStart"/>
      <w:r w:rsidRPr="00011D47">
        <w:rPr>
          <w:rFonts w:ascii="Arial" w:eastAsia="Calibri" w:hAnsi="Arial" w:cs="Arial"/>
          <w:sz w:val="20"/>
          <w:szCs w:val="20"/>
        </w:rPr>
        <w:t>?–</w:t>
      </w:r>
      <w:proofErr w:type="gramEnd"/>
      <w:r w:rsidRPr="00011D47">
        <w:rPr>
          <w:rFonts w:ascii="Arial" w:eastAsia="Calibri" w:hAnsi="Arial" w:cs="Arial"/>
          <w:sz w:val="20"/>
          <w:szCs w:val="20"/>
        </w:rPr>
        <w:t xml:space="preserve"> 2015 reprise. Tourism Management, 50, 204-212.</w:t>
      </w:r>
    </w:p>
    <w:p w14:paraId="1A462EA7" w14:textId="77777777" w:rsidR="00931473" w:rsidRPr="00011D47" w:rsidRDefault="00931473" w:rsidP="00931473">
      <w:pPr>
        <w:spacing w:after="0" w:line="240" w:lineRule="auto"/>
        <w:jc w:val="both"/>
        <w:rPr>
          <w:rFonts w:ascii="Arial" w:eastAsia="Calibri" w:hAnsi="Arial" w:cs="Arial"/>
          <w:sz w:val="20"/>
          <w:szCs w:val="20"/>
        </w:rPr>
      </w:pPr>
    </w:p>
    <w:p w14:paraId="1178861A" w14:textId="77777777" w:rsidR="00931473" w:rsidRPr="00011D47" w:rsidRDefault="00931473" w:rsidP="00931473">
      <w:pPr>
        <w:spacing w:after="0" w:line="240" w:lineRule="auto"/>
        <w:jc w:val="both"/>
        <w:rPr>
          <w:rFonts w:ascii="Arial" w:eastAsia="Calibri" w:hAnsi="Arial" w:cs="Arial"/>
          <w:sz w:val="20"/>
          <w:szCs w:val="20"/>
        </w:rPr>
      </w:pPr>
      <w:proofErr w:type="spellStart"/>
      <w:r w:rsidRPr="00011D47">
        <w:rPr>
          <w:rFonts w:ascii="Arial" w:eastAsia="Calibri" w:hAnsi="Arial" w:cs="Arial"/>
          <w:sz w:val="20"/>
          <w:szCs w:val="20"/>
        </w:rPr>
        <w:t>Benati</w:t>
      </w:r>
      <w:proofErr w:type="spellEnd"/>
      <w:r w:rsidRPr="00011D47">
        <w:rPr>
          <w:rFonts w:ascii="Arial" w:eastAsia="Calibri" w:hAnsi="Arial" w:cs="Arial"/>
          <w:sz w:val="20"/>
          <w:szCs w:val="20"/>
        </w:rPr>
        <w:t xml:space="preserve">, I., &amp; </w:t>
      </w:r>
      <w:proofErr w:type="spellStart"/>
      <w:r w:rsidRPr="00011D47">
        <w:rPr>
          <w:rFonts w:ascii="Arial" w:eastAsia="Calibri" w:hAnsi="Arial" w:cs="Arial"/>
          <w:sz w:val="20"/>
          <w:szCs w:val="20"/>
        </w:rPr>
        <w:t>Coccia</w:t>
      </w:r>
      <w:proofErr w:type="spellEnd"/>
      <w:r w:rsidRPr="00011D47">
        <w:rPr>
          <w:rFonts w:ascii="Arial" w:eastAsia="Calibri" w:hAnsi="Arial" w:cs="Arial"/>
          <w:sz w:val="20"/>
          <w:szCs w:val="20"/>
        </w:rPr>
        <w:t xml:space="preserve">, M. (2018). Rewards in </w:t>
      </w:r>
    </w:p>
    <w:p w14:paraId="57BD4738" w14:textId="77777777" w:rsidR="00931473" w:rsidRPr="00011D47" w:rsidRDefault="00931473" w:rsidP="00931473">
      <w:pPr>
        <w:spacing w:after="0" w:line="240" w:lineRule="auto"/>
        <w:ind w:left="720"/>
        <w:jc w:val="both"/>
        <w:rPr>
          <w:rFonts w:ascii="Arial" w:eastAsia="Calibri" w:hAnsi="Arial" w:cs="Arial"/>
          <w:sz w:val="20"/>
          <w:szCs w:val="20"/>
        </w:rPr>
      </w:pPr>
      <w:proofErr w:type="gramStart"/>
      <w:r w:rsidRPr="00011D47">
        <w:rPr>
          <w:rFonts w:ascii="Arial" w:eastAsia="Calibri" w:hAnsi="Arial" w:cs="Arial"/>
          <w:sz w:val="20"/>
          <w:szCs w:val="20"/>
        </w:rPr>
        <w:t>bureaucracy</w:t>
      </w:r>
      <w:proofErr w:type="gramEnd"/>
      <w:r w:rsidRPr="00011D47">
        <w:rPr>
          <w:rFonts w:ascii="Arial" w:eastAsia="Calibri" w:hAnsi="Arial" w:cs="Arial"/>
          <w:sz w:val="20"/>
          <w:szCs w:val="20"/>
        </w:rPr>
        <w:t xml:space="preserve"> and politics. Global Encyclopedia of Public Administration, Public Policy, and Governance, 3417-1.</w:t>
      </w:r>
    </w:p>
    <w:p w14:paraId="13621CE4" w14:textId="77777777" w:rsidR="00931473" w:rsidRPr="00011D47" w:rsidRDefault="00931473" w:rsidP="00931473">
      <w:pPr>
        <w:spacing w:after="0" w:line="240" w:lineRule="auto"/>
        <w:jc w:val="both"/>
        <w:rPr>
          <w:rFonts w:ascii="Arial" w:eastAsia="Calibri" w:hAnsi="Arial" w:cs="Arial"/>
          <w:sz w:val="20"/>
          <w:szCs w:val="20"/>
        </w:rPr>
      </w:pPr>
    </w:p>
    <w:p w14:paraId="35FB1FBC" w14:textId="77777777" w:rsidR="00931473" w:rsidRPr="00011D47" w:rsidRDefault="00931473" w:rsidP="00931473">
      <w:pPr>
        <w:spacing w:after="0" w:line="240" w:lineRule="auto"/>
        <w:jc w:val="both"/>
        <w:rPr>
          <w:rFonts w:ascii="Arial" w:eastAsia="Calibri" w:hAnsi="Arial" w:cs="Arial"/>
          <w:sz w:val="20"/>
          <w:szCs w:val="20"/>
        </w:rPr>
      </w:pPr>
      <w:proofErr w:type="spellStart"/>
      <w:r w:rsidRPr="00011D47">
        <w:rPr>
          <w:rFonts w:ascii="Arial" w:eastAsia="Calibri" w:hAnsi="Arial" w:cs="Arial"/>
          <w:sz w:val="20"/>
          <w:szCs w:val="20"/>
        </w:rPr>
        <w:t>Boella</w:t>
      </w:r>
      <w:proofErr w:type="spellEnd"/>
      <w:r w:rsidRPr="00011D47">
        <w:rPr>
          <w:rFonts w:ascii="Arial" w:eastAsia="Calibri" w:hAnsi="Arial" w:cs="Arial"/>
          <w:sz w:val="20"/>
          <w:szCs w:val="20"/>
        </w:rPr>
        <w:t xml:space="preserve">, M., &amp; Goss-Turner, S. (2013). Human </w:t>
      </w:r>
    </w:p>
    <w:p w14:paraId="7DFD3F04" w14:textId="77777777" w:rsidR="00931473" w:rsidRPr="00011D47" w:rsidRDefault="00931473" w:rsidP="00931473">
      <w:pPr>
        <w:spacing w:after="0" w:line="240" w:lineRule="auto"/>
        <w:ind w:left="720"/>
        <w:jc w:val="both"/>
        <w:rPr>
          <w:rFonts w:ascii="Arial" w:eastAsia="Calibri" w:hAnsi="Arial" w:cs="Arial"/>
          <w:sz w:val="20"/>
          <w:szCs w:val="20"/>
        </w:rPr>
      </w:pPr>
      <w:proofErr w:type="gramStart"/>
      <w:r w:rsidRPr="00011D47">
        <w:rPr>
          <w:rFonts w:ascii="Arial" w:eastAsia="Calibri" w:hAnsi="Arial" w:cs="Arial"/>
          <w:sz w:val="20"/>
          <w:szCs w:val="20"/>
        </w:rPr>
        <w:t>resource</w:t>
      </w:r>
      <w:proofErr w:type="gramEnd"/>
      <w:r w:rsidRPr="00011D47">
        <w:rPr>
          <w:rFonts w:ascii="Arial" w:eastAsia="Calibri" w:hAnsi="Arial" w:cs="Arial"/>
          <w:sz w:val="20"/>
          <w:szCs w:val="20"/>
        </w:rPr>
        <w:t xml:space="preserve"> management in the hospitality industry: A guide to best practice. New York, NY: Routledge.</w:t>
      </w:r>
    </w:p>
    <w:p w14:paraId="776786D8" w14:textId="77777777" w:rsidR="00931473" w:rsidRPr="00011D47" w:rsidRDefault="00931473" w:rsidP="00931473">
      <w:pPr>
        <w:spacing w:after="0" w:line="240" w:lineRule="auto"/>
        <w:jc w:val="both"/>
        <w:rPr>
          <w:rFonts w:ascii="Arial" w:eastAsia="Calibri" w:hAnsi="Arial" w:cs="Arial"/>
          <w:sz w:val="20"/>
          <w:szCs w:val="20"/>
        </w:rPr>
      </w:pPr>
    </w:p>
    <w:p w14:paraId="59ACF930" w14:textId="77777777" w:rsidR="00931473" w:rsidRPr="00011D47" w:rsidRDefault="00931473" w:rsidP="00931473">
      <w:pPr>
        <w:spacing w:after="0" w:line="240" w:lineRule="auto"/>
        <w:jc w:val="both"/>
        <w:rPr>
          <w:rFonts w:ascii="Arial" w:eastAsia="Calibri" w:hAnsi="Arial" w:cs="Arial"/>
          <w:sz w:val="20"/>
          <w:szCs w:val="20"/>
        </w:rPr>
      </w:pPr>
      <w:proofErr w:type="spellStart"/>
      <w:r w:rsidRPr="00011D47">
        <w:rPr>
          <w:rFonts w:ascii="Arial" w:eastAsia="Calibri" w:hAnsi="Arial" w:cs="Arial"/>
          <w:sz w:val="20"/>
          <w:szCs w:val="20"/>
        </w:rPr>
        <w:t>Bondarouk</w:t>
      </w:r>
      <w:proofErr w:type="spellEnd"/>
      <w:r w:rsidRPr="00011D47">
        <w:rPr>
          <w:rFonts w:ascii="Arial" w:eastAsia="Calibri" w:hAnsi="Arial" w:cs="Arial"/>
          <w:sz w:val="20"/>
          <w:szCs w:val="20"/>
        </w:rPr>
        <w:t xml:space="preserve">, T., &amp; Brewster, C. (2016). </w:t>
      </w:r>
    </w:p>
    <w:p w14:paraId="5BE095DB" w14:textId="77777777" w:rsidR="00931473" w:rsidRPr="00011D47" w:rsidRDefault="00931473" w:rsidP="00931473">
      <w:pPr>
        <w:spacing w:after="0" w:line="240" w:lineRule="auto"/>
        <w:ind w:left="720"/>
        <w:jc w:val="both"/>
        <w:rPr>
          <w:rFonts w:ascii="Arial" w:eastAsia="Calibri" w:hAnsi="Arial" w:cs="Arial"/>
          <w:sz w:val="20"/>
          <w:szCs w:val="20"/>
        </w:rPr>
      </w:pPr>
      <w:r w:rsidRPr="00011D47">
        <w:rPr>
          <w:rFonts w:ascii="Arial" w:eastAsia="Calibri" w:hAnsi="Arial" w:cs="Arial"/>
          <w:sz w:val="20"/>
          <w:szCs w:val="20"/>
        </w:rPr>
        <w:t>Conceptualizing the future of HRM and technology research. The International Journal of Human Resource Management, 27(21), 2652-2671.</w:t>
      </w:r>
    </w:p>
    <w:p w14:paraId="51E1D038" w14:textId="77777777" w:rsidR="00931473" w:rsidRPr="00011D47" w:rsidRDefault="00931473" w:rsidP="00931473">
      <w:pPr>
        <w:spacing w:after="0" w:line="240" w:lineRule="auto"/>
        <w:jc w:val="both"/>
        <w:rPr>
          <w:rFonts w:ascii="Arial" w:eastAsia="Calibri" w:hAnsi="Arial" w:cs="Arial"/>
          <w:sz w:val="20"/>
          <w:szCs w:val="20"/>
        </w:rPr>
      </w:pPr>
    </w:p>
    <w:p w14:paraId="1D43C020" w14:textId="77777777" w:rsidR="00011D47" w:rsidRDefault="00931473" w:rsidP="00931473">
      <w:pPr>
        <w:spacing w:after="0" w:line="240" w:lineRule="auto"/>
        <w:jc w:val="both"/>
        <w:rPr>
          <w:rFonts w:ascii="Arial" w:eastAsia="Calibri" w:hAnsi="Arial" w:cs="Arial"/>
          <w:sz w:val="20"/>
          <w:szCs w:val="20"/>
        </w:rPr>
      </w:pPr>
      <w:proofErr w:type="spellStart"/>
      <w:r w:rsidRPr="00011D47">
        <w:rPr>
          <w:rFonts w:ascii="Arial" w:eastAsia="Calibri" w:hAnsi="Arial" w:cs="Arial"/>
          <w:sz w:val="20"/>
          <w:szCs w:val="20"/>
        </w:rPr>
        <w:t>Çetinel</w:t>
      </w:r>
      <w:proofErr w:type="spellEnd"/>
      <w:r w:rsidRPr="00011D47">
        <w:rPr>
          <w:rFonts w:ascii="Arial" w:eastAsia="Calibri" w:hAnsi="Arial" w:cs="Arial"/>
          <w:sz w:val="20"/>
          <w:szCs w:val="20"/>
        </w:rPr>
        <w:t xml:space="preserve">, F., </w:t>
      </w:r>
      <w:proofErr w:type="spellStart"/>
      <w:r w:rsidRPr="00011D47">
        <w:rPr>
          <w:rFonts w:ascii="Arial" w:eastAsia="Calibri" w:hAnsi="Arial" w:cs="Arial"/>
          <w:sz w:val="20"/>
          <w:szCs w:val="20"/>
        </w:rPr>
        <w:t>Yolal</w:t>
      </w:r>
      <w:proofErr w:type="spellEnd"/>
      <w:r w:rsidRPr="00011D47">
        <w:rPr>
          <w:rFonts w:ascii="Arial" w:eastAsia="Calibri" w:hAnsi="Arial" w:cs="Arial"/>
          <w:sz w:val="20"/>
          <w:szCs w:val="20"/>
        </w:rPr>
        <w:t xml:space="preserve">, M., &amp; </w:t>
      </w:r>
      <w:proofErr w:type="spellStart"/>
      <w:r w:rsidRPr="00011D47">
        <w:rPr>
          <w:rFonts w:ascii="Arial" w:eastAsia="Calibri" w:hAnsi="Arial" w:cs="Arial"/>
          <w:sz w:val="20"/>
          <w:szCs w:val="20"/>
        </w:rPr>
        <w:t>Emeksiz</w:t>
      </w:r>
      <w:proofErr w:type="spellEnd"/>
      <w:r w:rsidRPr="00011D47">
        <w:rPr>
          <w:rFonts w:ascii="Arial" w:eastAsia="Calibri" w:hAnsi="Arial" w:cs="Arial"/>
          <w:sz w:val="20"/>
          <w:szCs w:val="20"/>
        </w:rPr>
        <w:t xml:space="preserve">, M. (2008). </w:t>
      </w:r>
    </w:p>
    <w:p w14:paraId="4A266F62" w14:textId="4C900811" w:rsidR="00931473" w:rsidRPr="00011D47" w:rsidRDefault="00931473" w:rsidP="00011D47">
      <w:pPr>
        <w:spacing w:after="0" w:line="240" w:lineRule="auto"/>
        <w:ind w:left="720"/>
        <w:jc w:val="both"/>
        <w:rPr>
          <w:rFonts w:ascii="Arial" w:eastAsia="Calibri" w:hAnsi="Arial" w:cs="Arial"/>
          <w:sz w:val="20"/>
          <w:szCs w:val="20"/>
        </w:rPr>
      </w:pPr>
      <w:r w:rsidRPr="00011D47">
        <w:rPr>
          <w:rFonts w:ascii="Arial" w:eastAsia="Calibri" w:hAnsi="Arial" w:cs="Arial"/>
          <w:sz w:val="20"/>
          <w:szCs w:val="20"/>
        </w:rPr>
        <w:t>Human resources management in small-and medium-sized hotels in Turkey. Journal of Human Resources in Hospitality &amp; Tourism, 8(1), 43-63.</w:t>
      </w:r>
    </w:p>
    <w:p w14:paraId="3F8BE3EF" w14:textId="77777777" w:rsidR="00931473" w:rsidRPr="00011D47" w:rsidRDefault="00931473" w:rsidP="00931473">
      <w:pPr>
        <w:spacing w:after="0" w:line="240" w:lineRule="auto"/>
        <w:jc w:val="both"/>
        <w:rPr>
          <w:rFonts w:ascii="Arial" w:eastAsia="Calibri" w:hAnsi="Arial" w:cs="Arial"/>
          <w:sz w:val="20"/>
          <w:szCs w:val="20"/>
        </w:rPr>
      </w:pPr>
    </w:p>
    <w:p w14:paraId="4C925DF9" w14:textId="77777777" w:rsidR="00011D47" w:rsidRDefault="00931473" w:rsidP="00931473">
      <w:pPr>
        <w:spacing w:after="0" w:line="240" w:lineRule="auto"/>
        <w:jc w:val="both"/>
        <w:rPr>
          <w:rFonts w:ascii="Arial" w:eastAsia="Calibri" w:hAnsi="Arial" w:cs="Arial"/>
          <w:sz w:val="20"/>
          <w:szCs w:val="20"/>
        </w:rPr>
      </w:pPr>
      <w:proofErr w:type="spellStart"/>
      <w:r w:rsidRPr="00011D47">
        <w:rPr>
          <w:rFonts w:ascii="Arial" w:eastAsia="Calibri" w:hAnsi="Arial" w:cs="Arial"/>
          <w:sz w:val="20"/>
          <w:szCs w:val="20"/>
        </w:rPr>
        <w:t>Chami-Malaeb</w:t>
      </w:r>
      <w:proofErr w:type="spellEnd"/>
      <w:r w:rsidRPr="00011D47">
        <w:rPr>
          <w:rFonts w:ascii="Arial" w:eastAsia="Calibri" w:hAnsi="Arial" w:cs="Arial"/>
          <w:sz w:val="20"/>
          <w:szCs w:val="20"/>
        </w:rPr>
        <w:t xml:space="preserve">, R., &amp; </w:t>
      </w:r>
      <w:proofErr w:type="spellStart"/>
      <w:r w:rsidRPr="00011D47">
        <w:rPr>
          <w:rFonts w:ascii="Arial" w:eastAsia="Calibri" w:hAnsi="Arial" w:cs="Arial"/>
          <w:sz w:val="20"/>
          <w:szCs w:val="20"/>
        </w:rPr>
        <w:t>Garavan</w:t>
      </w:r>
      <w:proofErr w:type="spellEnd"/>
      <w:r w:rsidRPr="00011D47">
        <w:rPr>
          <w:rFonts w:ascii="Arial" w:eastAsia="Calibri" w:hAnsi="Arial" w:cs="Arial"/>
          <w:sz w:val="20"/>
          <w:szCs w:val="20"/>
        </w:rPr>
        <w:t xml:space="preserve">, T. (2013). Talent </w:t>
      </w:r>
    </w:p>
    <w:p w14:paraId="3D346BAA" w14:textId="01DEDCBB" w:rsidR="00931473" w:rsidRPr="00011D47" w:rsidRDefault="00931473" w:rsidP="00011D47">
      <w:pPr>
        <w:spacing w:after="0" w:line="240" w:lineRule="auto"/>
        <w:ind w:left="720"/>
        <w:jc w:val="both"/>
        <w:rPr>
          <w:rFonts w:ascii="Arial" w:eastAsia="Calibri" w:hAnsi="Arial" w:cs="Arial"/>
          <w:sz w:val="20"/>
          <w:szCs w:val="20"/>
        </w:rPr>
      </w:pPr>
      <w:proofErr w:type="gramStart"/>
      <w:r w:rsidRPr="00011D47">
        <w:rPr>
          <w:rFonts w:ascii="Arial" w:eastAsia="Calibri" w:hAnsi="Arial" w:cs="Arial"/>
          <w:sz w:val="20"/>
          <w:szCs w:val="20"/>
        </w:rPr>
        <w:t>and</w:t>
      </w:r>
      <w:proofErr w:type="gramEnd"/>
      <w:r w:rsidRPr="00011D47">
        <w:rPr>
          <w:rFonts w:ascii="Arial" w:eastAsia="Calibri" w:hAnsi="Arial" w:cs="Arial"/>
          <w:sz w:val="20"/>
          <w:szCs w:val="20"/>
        </w:rPr>
        <w:t xml:space="preserve"> leadership development practices as drivers of intention to stay in Lebanese organizations: the mediating role of affective commitment. The International Journal of Human Resource Management, 24(21), 4046-4062.</w:t>
      </w:r>
    </w:p>
    <w:p w14:paraId="1F132629" w14:textId="77777777" w:rsidR="00931473" w:rsidRPr="00011D47" w:rsidRDefault="00931473" w:rsidP="00931473">
      <w:pPr>
        <w:spacing w:after="0" w:line="240" w:lineRule="auto"/>
        <w:jc w:val="both"/>
        <w:rPr>
          <w:rFonts w:ascii="Arial" w:eastAsia="Calibri" w:hAnsi="Arial" w:cs="Arial"/>
          <w:sz w:val="20"/>
          <w:szCs w:val="20"/>
        </w:rPr>
      </w:pPr>
    </w:p>
    <w:p w14:paraId="3CABBEB9" w14:textId="77777777" w:rsidR="00931473" w:rsidRPr="00011D47" w:rsidRDefault="00931473" w:rsidP="00931473">
      <w:pPr>
        <w:spacing w:after="0" w:line="240" w:lineRule="auto"/>
        <w:jc w:val="both"/>
        <w:rPr>
          <w:rFonts w:ascii="Arial" w:eastAsia="Calibri" w:hAnsi="Arial" w:cs="Arial"/>
          <w:sz w:val="20"/>
          <w:szCs w:val="20"/>
        </w:rPr>
      </w:pPr>
      <w:r w:rsidRPr="00011D47">
        <w:rPr>
          <w:rFonts w:ascii="Arial" w:eastAsia="Calibri" w:hAnsi="Arial" w:cs="Arial"/>
          <w:sz w:val="20"/>
          <w:szCs w:val="20"/>
        </w:rPr>
        <w:t xml:space="preserve">CHUANG, C. H., &amp; Liao, H. U. I. (2010). Strategic </w:t>
      </w:r>
    </w:p>
    <w:p w14:paraId="23C09228" w14:textId="77777777" w:rsidR="00931473" w:rsidRPr="00011D47" w:rsidRDefault="00931473" w:rsidP="00931473">
      <w:pPr>
        <w:spacing w:after="0" w:line="240" w:lineRule="auto"/>
        <w:ind w:left="720"/>
        <w:jc w:val="both"/>
        <w:rPr>
          <w:rFonts w:ascii="Arial" w:eastAsia="Calibri" w:hAnsi="Arial" w:cs="Arial"/>
          <w:sz w:val="20"/>
          <w:szCs w:val="20"/>
        </w:rPr>
      </w:pPr>
      <w:proofErr w:type="gramStart"/>
      <w:r w:rsidRPr="00011D47">
        <w:rPr>
          <w:rFonts w:ascii="Arial" w:eastAsia="Calibri" w:hAnsi="Arial" w:cs="Arial"/>
          <w:sz w:val="20"/>
          <w:szCs w:val="20"/>
        </w:rPr>
        <w:t>human</w:t>
      </w:r>
      <w:proofErr w:type="gramEnd"/>
      <w:r w:rsidRPr="00011D47">
        <w:rPr>
          <w:rFonts w:ascii="Arial" w:eastAsia="Calibri" w:hAnsi="Arial" w:cs="Arial"/>
          <w:sz w:val="20"/>
          <w:szCs w:val="20"/>
        </w:rPr>
        <w:t xml:space="preserve"> resource management in service context: Taking care of business by </w:t>
      </w:r>
      <w:r w:rsidRPr="00011D47">
        <w:rPr>
          <w:rFonts w:ascii="Arial" w:eastAsia="Calibri" w:hAnsi="Arial" w:cs="Arial"/>
          <w:sz w:val="20"/>
          <w:szCs w:val="20"/>
        </w:rPr>
        <w:lastRenderedPageBreak/>
        <w:t>taking care of employees and customers. Personnel Psychology, 63(1), 153-196.</w:t>
      </w:r>
    </w:p>
    <w:p w14:paraId="2DB3BEEE" w14:textId="77777777" w:rsidR="00931473" w:rsidRPr="00011D47" w:rsidRDefault="00931473" w:rsidP="00931473">
      <w:pPr>
        <w:spacing w:after="0" w:line="240" w:lineRule="auto"/>
        <w:jc w:val="both"/>
        <w:rPr>
          <w:rFonts w:ascii="Arial" w:eastAsia="Calibri" w:hAnsi="Arial" w:cs="Arial"/>
          <w:sz w:val="20"/>
          <w:szCs w:val="20"/>
        </w:rPr>
      </w:pPr>
    </w:p>
    <w:p w14:paraId="63B0855A" w14:textId="77777777" w:rsidR="00931473" w:rsidRPr="00011D47" w:rsidRDefault="00931473" w:rsidP="00931473">
      <w:pPr>
        <w:spacing w:after="0" w:line="240" w:lineRule="auto"/>
        <w:jc w:val="both"/>
        <w:rPr>
          <w:rFonts w:ascii="Arial" w:eastAsia="Calibri" w:hAnsi="Arial" w:cs="Arial"/>
          <w:sz w:val="20"/>
          <w:szCs w:val="20"/>
        </w:rPr>
      </w:pPr>
      <w:r w:rsidRPr="00011D47">
        <w:rPr>
          <w:rFonts w:ascii="Arial" w:eastAsia="Calibri" w:hAnsi="Arial" w:cs="Arial"/>
          <w:sz w:val="20"/>
          <w:szCs w:val="20"/>
        </w:rPr>
        <w:t xml:space="preserve">Cohen, B. H. (2001). Explaining psychological </w:t>
      </w:r>
    </w:p>
    <w:p w14:paraId="05F8C62F" w14:textId="77777777" w:rsidR="00931473" w:rsidRPr="00011D47" w:rsidRDefault="00931473" w:rsidP="00931473">
      <w:pPr>
        <w:spacing w:after="0" w:line="240" w:lineRule="auto"/>
        <w:ind w:firstLine="720"/>
        <w:jc w:val="both"/>
        <w:rPr>
          <w:rFonts w:ascii="Arial" w:eastAsia="Calibri" w:hAnsi="Arial" w:cs="Arial"/>
          <w:sz w:val="20"/>
          <w:szCs w:val="20"/>
        </w:rPr>
      </w:pPr>
      <w:proofErr w:type="gramStart"/>
      <w:r w:rsidRPr="00011D47">
        <w:rPr>
          <w:rFonts w:ascii="Arial" w:eastAsia="Calibri" w:hAnsi="Arial" w:cs="Arial"/>
          <w:sz w:val="20"/>
          <w:szCs w:val="20"/>
        </w:rPr>
        <w:t>statistics</w:t>
      </w:r>
      <w:proofErr w:type="gramEnd"/>
      <w:r w:rsidRPr="00011D47">
        <w:rPr>
          <w:rFonts w:ascii="Arial" w:eastAsia="Calibri" w:hAnsi="Arial" w:cs="Arial"/>
          <w:sz w:val="20"/>
          <w:szCs w:val="20"/>
        </w:rPr>
        <w:t xml:space="preserve"> (2nd ed.). New York: Wiley.</w:t>
      </w:r>
    </w:p>
    <w:p w14:paraId="33D7AF8C" w14:textId="77777777" w:rsidR="00931473" w:rsidRPr="00011D47" w:rsidRDefault="00931473" w:rsidP="00931473">
      <w:pPr>
        <w:spacing w:after="0" w:line="240" w:lineRule="auto"/>
        <w:ind w:left="720"/>
        <w:jc w:val="both"/>
        <w:rPr>
          <w:rFonts w:ascii="Arial" w:eastAsia="Calibri" w:hAnsi="Arial" w:cs="Arial"/>
          <w:sz w:val="20"/>
          <w:szCs w:val="20"/>
        </w:rPr>
      </w:pPr>
      <w:r w:rsidRPr="00011D47">
        <w:rPr>
          <w:rFonts w:ascii="Arial" w:eastAsia="Calibri" w:hAnsi="Arial" w:cs="Arial"/>
          <w:sz w:val="20"/>
          <w:szCs w:val="20"/>
        </w:rPr>
        <w:t xml:space="preserve">Collins, C., </w:t>
      </w:r>
      <w:proofErr w:type="spellStart"/>
      <w:r w:rsidRPr="00011D47">
        <w:rPr>
          <w:rFonts w:ascii="Arial" w:eastAsia="Calibri" w:hAnsi="Arial" w:cs="Arial"/>
          <w:sz w:val="20"/>
          <w:szCs w:val="20"/>
        </w:rPr>
        <w:t>Ericksen</w:t>
      </w:r>
      <w:proofErr w:type="spellEnd"/>
      <w:r w:rsidRPr="00011D47">
        <w:rPr>
          <w:rFonts w:ascii="Arial" w:eastAsia="Calibri" w:hAnsi="Arial" w:cs="Arial"/>
          <w:sz w:val="20"/>
          <w:szCs w:val="20"/>
        </w:rPr>
        <w:t>, J., &amp; Allen, M. (2005). Human Resource Management Practices and firm performance in small business. Cornell University/Gevity Institute, 10.</w:t>
      </w:r>
    </w:p>
    <w:p w14:paraId="747669B8" w14:textId="77777777" w:rsidR="00931473" w:rsidRPr="00011D47" w:rsidRDefault="00931473" w:rsidP="00931473">
      <w:pPr>
        <w:spacing w:after="0" w:line="240" w:lineRule="auto"/>
        <w:jc w:val="both"/>
        <w:rPr>
          <w:rFonts w:ascii="Arial" w:eastAsia="Calibri" w:hAnsi="Arial" w:cs="Arial"/>
          <w:sz w:val="20"/>
          <w:szCs w:val="20"/>
        </w:rPr>
      </w:pPr>
    </w:p>
    <w:p w14:paraId="7DC2AC34" w14:textId="77777777" w:rsidR="00931473" w:rsidRPr="00011D47" w:rsidRDefault="00931473" w:rsidP="00931473">
      <w:pPr>
        <w:spacing w:after="0" w:line="240" w:lineRule="auto"/>
        <w:jc w:val="both"/>
        <w:rPr>
          <w:rFonts w:ascii="Arial" w:eastAsia="Calibri" w:hAnsi="Arial" w:cs="Arial"/>
          <w:sz w:val="20"/>
          <w:szCs w:val="20"/>
        </w:rPr>
      </w:pPr>
      <w:r w:rsidRPr="00011D47">
        <w:rPr>
          <w:rFonts w:ascii="Arial" w:eastAsia="Calibri" w:hAnsi="Arial" w:cs="Arial"/>
          <w:sz w:val="20"/>
          <w:szCs w:val="20"/>
        </w:rPr>
        <w:t xml:space="preserve">Combs, J., Liu, Y., Hall, A., &amp; </w:t>
      </w:r>
      <w:proofErr w:type="spellStart"/>
      <w:r w:rsidRPr="00011D47">
        <w:rPr>
          <w:rFonts w:ascii="Arial" w:eastAsia="Calibri" w:hAnsi="Arial" w:cs="Arial"/>
          <w:sz w:val="20"/>
          <w:szCs w:val="20"/>
        </w:rPr>
        <w:t>Ketchen</w:t>
      </w:r>
      <w:proofErr w:type="spellEnd"/>
      <w:r w:rsidRPr="00011D47">
        <w:rPr>
          <w:rFonts w:ascii="Arial" w:eastAsia="Calibri" w:hAnsi="Arial" w:cs="Arial"/>
          <w:sz w:val="20"/>
          <w:szCs w:val="20"/>
        </w:rPr>
        <w:t xml:space="preserve">, D. (2006). </w:t>
      </w:r>
    </w:p>
    <w:p w14:paraId="30554A8A" w14:textId="77777777" w:rsidR="00931473" w:rsidRPr="00011D47" w:rsidRDefault="00931473" w:rsidP="00931473">
      <w:pPr>
        <w:spacing w:after="0" w:line="240" w:lineRule="auto"/>
        <w:ind w:left="720"/>
        <w:jc w:val="both"/>
        <w:rPr>
          <w:rFonts w:ascii="Arial" w:eastAsia="Calibri" w:hAnsi="Arial" w:cs="Arial"/>
          <w:sz w:val="20"/>
          <w:szCs w:val="20"/>
        </w:rPr>
      </w:pPr>
      <w:r w:rsidRPr="00011D47">
        <w:rPr>
          <w:rFonts w:ascii="Arial" w:eastAsia="Calibri" w:hAnsi="Arial" w:cs="Arial"/>
          <w:sz w:val="20"/>
          <w:szCs w:val="20"/>
        </w:rPr>
        <w:t>How much do high</w:t>
      </w:r>
      <w:r w:rsidRPr="00011D47">
        <w:rPr>
          <w:rFonts w:ascii="Cambria Math" w:eastAsia="Calibri" w:hAnsi="Cambria Math" w:cs="Cambria Math"/>
          <w:sz w:val="20"/>
          <w:szCs w:val="20"/>
        </w:rPr>
        <w:t>‐</w:t>
      </w:r>
      <w:r w:rsidRPr="00011D47">
        <w:rPr>
          <w:rFonts w:ascii="Arial" w:eastAsia="Calibri" w:hAnsi="Arial" w:cs="Arial"/>
          <w:sz w:val="20"/>
          <w:szCs w:val="20"/>
        </w:rPr>
        <w:t>performance work practices matter? A meta</w:t>
      </w:r>
      <w:r w:rsidRPr="00011D47">
        <w:rPr>
          <w:rFonts w:ascii="Cambria Math" w:eastAsia="Calibri" w:hAnsi="Cambria Math" w:cs="Cambria Math"/>
          <w:sz w:val="20"/>
          <w:szCs w:val="20"/>
        </w:rPr>
        <w:t>‐</w:t>
      </w:r>
      <w:r w:rsidRPr="00011D47">
        <w:rPr>
          <w:rFonts w:ascii="Arial" w:eastAsia="Calibri" w:hAnsi="Arial" w:cs="Arial"/>
          <w:sz w:val="20"/>
          <w:szCs w:val="20"/>
        </w:rPr>
        <w:t>analysis of their effects on organizational performance. Personnel Psychology, 59(3), 501-528.</w:t>
      </w:r>
    </w:p>
    <w:p w14:paraId="53196F84" w14:textId="77777777" w:rsidR="00931473" w:rsidRPr="00011D47" w:rsidRDefault="00931473" w:rsidP="00931473">
      <w:pPr>
        <w:spacing w:after="0" w:line="240" w:lineRule="auto"/>
        <w:jc w:val="both"/>
        <w:rPr>
          <w:rFonts w:ascii="Arial" w:eastAsia="Calibri" w:hAnsi="Arial" w:cs="Arial"/>
          <w:sz w:val="20"/>
          <w:szCs w:val="20"/>
        </w:rPr>
      </w:pPr>
    </w:p>
    <w:p w14:paraId="5DC69CDE" w14:textId="77777777" w:rsidR="00011D47" w:rsidRDefault="00931473" w:rsidP="00931473">
      <w:pPr>
        <w:spacing w:after="0" w:line="240" w:lineRule="auto"/>
        <w:jc w:val="both"/>
        <w:rPr>
          <w:rFonts w:ascii="Arial" w:eastAsia="Calibri" w:hAnsi="Arial" w:cs="Arial"/>
          <w:sz w:val="20"/>
          <w:szCs w:val="20"/>
        </w:rPr>
      </w:pPr>
      <w:r w:rsidRPr="00011D47">
        <w:rPr>
          <w:rFonts w:ascii="Arial" w:eastAsia="Calibri" w:hAnsi="Arial" w:cs="Arial"/>
          <w:sz w:val="20"/>
          <w:szCs w:val="20"/>
        </w:rPr>
        <w:t xml:space="preserve">Cravens, K. S., Oliver, E. G., </w:t>
      </w:r>
      <w:proofErr w:type="spellStart"/>
      <w:r w:rsidRPr="00011D47">
        <w:rPr>
          <w:rFonts w:ascii="Arial" w:eastAsia="Calibri" w:hAnsi="Arial" w:cs="Arial"/>
          <w:sz w:val="20"/>
          <w:szCs w:val="20"/>
        </w:rPr>
        <w:t>Oishi</w:t>
      </w:r>
      <w:proofErr w:type="spellEnd"/>
      <w:r w:rsidRPr="00011D47">
        <w:rPr>
          <w:rFonts w:ascii="Arial" w:eastAsia="Calibri" w:hAnsi="Arial" w:cs="Arial"/>
          <w:sz w:val="20"/>
          <w:szCs w:val="20"/>
        </w:rPr>
        <w:t xml:space="preserve">, S., &amp; Stewart, </w:t>
      </w:r>
    </w:p>
    <w:p w14:paraId="2627324A" w14:textId="79E6E0C8" w:rsidR="00931473" w:rsidRPr="00011D47" w:rsidRDefault="00931473" w:rsidP="00011D47">
      <w:pPr>
        <w:spacing w:after="0" w:line="240" w:lineRule="auto"/>
        <w:ind w:left="720"/>
        <w:jc w:val="both"/>
        <w:rPr>
          <w:rFonts w:ascii="Arial" w:eastAsia="Calibri" w:hAnsi="Arial" w:cs="Arial"/>
          <w:sz w:val="20"/>
          <w:szCs w:val="20"/>
        </w:rPr>
      </w:pPr>
      <w:r w:rsidRPr="00011D47">
        <w:rPr>
          <w:rFonts w:ascii="Arial" w:eastAsia="Calibri" w:hAnsi="Arial" w:cs="Arial"/>
          <w:sz w:val="20"/>
          <w:szCs w:val="20"/>
        </w:rPr>
        <w:t>J. S. (2015). Workplace culture mediates performance appraisal effectiveness and employee outcomes: A study in a retail setting. Journal of Management Accounting Research, 27(2), 1-34.</w:t>
      </w:r>
    </w:p>
    <w:p w14:paraId="48C10478" w14:textId="77777777" w:rsidR="00931473" w:rsidRPr="00011D47" w:rsidRDefault="00931473" w:rsidP="00931473">
      <w:pPr>
        <w:spacing w:after="0" w:line="240" w:lineRule="auto"/>
        <w:jc w:val="both"/>
        <w:rPr>
          <w:rFonts w:ascii="Arial" w:eastAsia="Calibri" w:hAnsi="Arial" w:cs="Arial"/>
          <w:sz w:val="20"/>
          <w:szCs w:val="20"/>
        </w:rPr>
      </w:pPr>
    </w:p>
    <w:p w14:paraId="2FD5434A" w14:textId="77777777" w:rsidR="00931473" w:rsidRPr="00011D47" w:rsidRDefault="00931473" w:rsidP="00931473">
      <w:pPr>
        <w:spacing w:after="0" w:line="240" w:lineRule="auto"/>
        <w:jc w:val="both"/>
        <w:rPr>
          <w:rFonts w:ascii="Arial" w:eastAsia="Calibri" w:hAnsi="Arial" w:cs="Arial"/>
          <w:sz w:val="20"/>
          <w:szCs w:val="20"/>
        </w:rPr>
      </w:pPr>
      <w:r w:rsidRPr="00011D47">
        <w:rPr>
          <w:rFonts w:ascii="Arial" w:eastAsia="Calibri" w:hAnsi="Arial" w:cs="Arial"/>
          <w:sz w:val="20"/>
          <w:szCs w:val="20"/>
        </w:rPr>
        <w:t xml:space="preserve">Creswell, J. W. (2005). Mixed methods designs. </w:t>
      </w:r>
    </w:p>
    <w:p w14:paraId="2383439A" w14:textId="77777777" w:rsidR="00931473" w:rsidRPr="00011D47" w:rsidRDefault="00931473" w:rsidP="00931473">
      <w:pPr>
        <w:spacing w:after="0" w:line="240" w:lineRule="auto"/>
        <w:ind w:left="720"/>
        <w:jc w:val="both"/>
        <w:rPr>
          <w:rFonts w:ascii="Arial" w:eastAsia="Calibri" w:hAnsi="Arial" w:cs="Arial"/>
          <w:sz w:val="20"/>
          <w:szCs w:val="20"/>
        </w:rPr>
      </w:pPr>
      <w:r w:rsidRPr="00011D47">
        <w:rPr>
          <w:rFonts w:ascii="Arial" w:eastAsia="Calibri" w:hAnsi="Arial" w:cs="Arial"/>
          <w:sz w:val="20"/>
          <w:szCs w:val="20"/>
        </w:rPr>
        <w:t>Educational research: Planning, conducting, and evaluating quantitative and qualitative research, 509-529.</w:t>
      </w:r>
    </w:p>
    <w:p w14:paraId="7DC53CFD" w14:textId="77777777" w:rsidR="00931473" w:rsidRPr="00011D47" w:rsidRDefault="00931473" w:rsidP="00931473">
      <w:pPr>
        <w:spacing w:after="0" w:line="240" w:lineRule="auto"/>
        <w:jc w:val="both"/>
        <w:rPr>
          <w:rFonts w:ascii="Arial" w:eastAsia="Calibri" w:hAnsi="Arial" w:cs="Arial"/>
          <w:sz w:val="20"/>
          <w:szCs w:val="20"/>
        </w:rPr>
      </w:pPr>
    </w:p>
    <w:p w14:paraId="294A3FD6" w14:textId="77777777" w:rsidR="00011D47" w:rsidRDefault="00931473" w:rsidP="00931473">
      <w:pPr>
        <w:spacing w:after="0" w:line="240" w:lineRule="auto"/>
        <w:jc w:val="both"/>
        <w:rPr>
          <w:rFonts w:ascii="Arial" w:eastAsia="Calibri" w:hAnsi="Arial" w:cs="Arial"/>
          <w:sz w:val="20"/>
          <w:szCs w:val="20"/>
        </w:rPr>
      </w:pPr>
      <w:r w:rsidRPr="00011D47">
        <w:rPr>
          <w:rFonts w:ascii="Arial" w:eastAsia="Calibri" w:hAnsi="Arial" w:cs="Arial"/>
          <w:sz w:val="20"/>
          <w:szCs w:val="20"/>
        </w:rPr>
        <w:t xml:space="preserve">Curtis, E. A., </w:t>
      </w:r>
      <w:proofErr w:type="spellStart"/>
      <w:r w:rsidRPr="00011D47">
        <w:rPr>
          <w:rFonts w:ascii="Arial" w:eastAsia="Calibri" w:hAnsi="Arial" w:cs="Arial"/>
          <w:sz w:val="20"/>
          <w:szCs w:val="20"/>
        </w:rPr>
        <w:t>Comiskey</w:t>
      </w:r>
      <w:proofErr w:type="spellEnd"/>
      <w:r w:rsidRPr="00011D47">
        <w:rPr>
          <w:rFonts w:ascii="Arial" w:eastAsia="Calibri" w:hAnsi="Arial" w:cs="Arial"/>
          <w:sz w:val="20"/>
          <w:szCs w:val="20"/>
        </w:rPr>
        <w:t xml:space="preserve">, C., &amp; Dempsey, O. </w:t>
      </w:r>
    </w:p>
    <w:p w14:paraId="12C1B225" w14:textId="207FACDE" w:rsidR="00931473" w:rsidRPr="00011D47" w:rsidRDefault="00931473" w:rsidP="00011D47">
      <w:pPr>
        <w:spacing w:after="0" w:line="240" w:lineRule="auto"/>
        <w:ind w:firstLine="720"/>
        <w:jc w:val="both"/>
        <w:rPr>
          <w:rFonts w:ascii="Arial" w:eastAsia="Calibri" w:hAnsi="Arial" w:cs="Arial"/>
          <w:sz w:val="20"/>
          <w:szCs w:val="20"/>
        </w:rPr>
      </w:pPr>
      <w:r w:rsidRPr="00011D47">
        <w:rPr>
          <w:rFonts w:ascii="Arial" w:eastAsia="Calibri" w:hAnsi="Arial" w:cs="Arial"/>
          <w:sz w:val="20"/>
          <w:szCs w:val="20"/>
        </w:rPr>
        <w:t xml:space="preserve">(2016). </w:t>
      </w:r>
    </w:p>
    <w:p w14:paraId="2BDBEF36" w14:textId="77777777" w:rsidR="00931473" w:rsidRPr="00011D47" w:rsidRDefault="00931473" w:rsidP="00011D47">
      <w:pPr>
        <w:spacing w:after="0" w:line="240" w:lineRule="auto"/>
        <w:ind w:left="720"/>
        <w:jc w:val="both"/>
        <w:rPr>
          <w:rFonts w:ascii="Arial" w:eastAsia="Calibri" w:hAnsi="Arial" w:cs="Arial"/>
          <w:sz w:val="20"/>
          <w:szCs w:val="20"/>
        </w:rPr>
      </w:pPr>
      <w:r w:rsidRPr="00011D47">
        <w:rPr>
          <w:rFonts w:ascii="Arial" w:eastAsia="Calibri" w:hAnsi="Arial" w:cs="Arial"/>
          <w:sz w:val="20"/>
          <w:szCs w:val="20"/>
        </w:rPr>
        <w:t>Importance and use of correlational research. Nurse researcher, 23(6).</w:t>
      </w:r>
    </w:p>
    <w:p w14:paraId="2F74C62E" w14:textId="77777777" w:rsidR="00931473" w:rsidRPr="00011D47" w:rsidRDefault="00931473" w:rsidP="00931473">
      <w:pPr>
        <w:spacing w:after="0" w:line="240" w:lineRule="auto"/>
        <w:jc w:val="both"/>
        <w:rPr>
          <w:rFonts w:ascii="Arial" w:eastAsia="Calibri" w:hAnsi="Arial" w:cs="Arial"/>
          <w:sz w:val="20"/>
          <w:szCs w:val="20"/>
        </w:rPr>
      </w:pPr>
    </w:p>
    <w:p w14:paraId="2DE3AB34" w14:textId="77777777" w:rsidR="00931473" w:rsidRPr="00011D47" w:rsidRDefault="00931473" w:rsidP="00931473">
      <w:pPr>
        <w:spacing w:after="0" w:line="240" w:lineRule="auto"/>
        <w:jc w:val="both"/>
        <w:rPr>
          <w:rFonts w:ascii="Arial" w:eastAsia="Calibri" w:hAnsi="Arial" w:cs="Arial"/>
          <w:sz w:val="20"/>
          <w:szCs w:val="20"/>
        </w:rPr>
      </w:pPr>
      <w:r w:rsidRPr="00011D47">
        <w:rPr>
          <w:rFonts w:ascii="Arial" w:eastAsia="Calibri" w:hAnsi="Arial" w:cs="Arial"/>
          <w:sz w:val="20"/>
          <w:szCs w:val="20"/>
        </w:rPr>
        <w:t xml:space="preserve">DE LA SANTA, E. L., &amp; AGATEP, M. V. D. (2005). </w:t>
      </w:r>
    </w:p>
    <w:p w14:paraId="122BB13A" w14:textId="77777777" w:rsidR="00931473" w:rsidRPr="00011D47" w:rsidRDefault="00931473" w:rsidP="00931473">
      <w:pPr>
        <w:spacing w:after="0" w:line="240" w:lineRule="auto"/>
        <w:ind w:left="720"/>
        <w:jc w:val="both"/>
        <w:rPr>
          <w:rFonts w:ascii="Arial" w:eastAsia="Calibri" w:hAnsi="Arial" w:cs="Arial"/>
          <w:sz w:val="20"/>
          <w:szCs w:val="20"/>
        </w:rPr>
      </w:pPr>
      <w:r w:rsidRPr="00011D47">
        <w:rPr>
          <w:rFonts w:ascii="Arial" w:eastAsia="Calibri" w:hAnsi="Arial" w:cs="Arial"/>
          <w:sz w:val="20"/>
          <w:szCs w:val="20"/>
        </w:rPr>
        <w:t>HOTEL INFORMATION TECHNOLOGY ADOPTION: THE CASE OF THE PHILIPPINES. ASEAN Journal on Hospitality and Tourism, 4(1), 1-14.</w:t>
      </w:r>
    </w:p>
    <w:p w14:paraId="313AAE8D" w14:textId="77777777" w:rsidR="00931473" w:rsidRPr="00011D47" w:rsidRDefault="00931473" w:rsidP="00931473">
      <w:pPr>
        <w:spacing w:after="0" w:line="240" w:lineRule="auto"/>
        <w:jc w:val="both"/>
        <w:rPr>
          <w:rFonts w:ascii="Arial" w:eastAsia="Calibri" w:hAnsi="Arial" w:cs="Arial"/>
          <w:sz w:val="20"/>
          <w:szCs w:val="20"/>
        </w:rPr>
      </w:pPr>
    </w:p>
    <w:p w14:paraId="33471EB5" w14:textId="77777777" w:rsidR="00931473" w:rsidRPr="00011D47" w:rsidRDefault="00931473" w:rsidP="00931473">
      <w:pPr>
        <w:spacing w:after="0" w:line="240" w:lineRule="auto"/>
        <w:jc w:val="both"/>
        <w:rPr>
          <w:rFonts w:ascii="Arial" w:eastAsia="Calibri" w:hAnsi="Arial" w:cs="Arial"/>
          <w:sz w:val="20"/>
          <w:szCs w:val="20"/>
        </w:rPr>
      </w:pPr>
      <w:proofErr w:type="spellStart"/>
      <w:r w:rsidRPr="00011D47">
        <w:rPr>
          <w:rFonts w:ascii="Arial" w:eastAsia="Calibri" w:hAnsi="Arial" w:cs="Arial"/>
          <w:sz w:val="20"/>
          <w:szCs w:val="20"/>
        </w:rPr>
        <w:t>Demerouti</w:t>
      </w:r>
      <w:proofErr w:type="spellEnd"/>
      <w:r w:rsidRPr="00011D47">
        <w:rPr>
          <w:rFonts w:ascii="Arial" w:eastAsia="Calibri" w:hAnsi="Arial" w:cs="Arial"/>
          <w:sz w:val="20"/>
          <w:szCs w:val="20"/>
        </w:rPr>
        <w:t xml:space="preserve">, E., Bakker, A. B., &amp; </w:t>
      </w:r>
      <w:proofErr w:type="spellStart"/>
      <w:r w:rsidRPr="00011D47">
        <w:rPr>
          <w:rFonts w:ascii="Arial" w:eastAsia="Calibri" w:hAnsi="Arial" w:cs="Arial"/>
          <w:sz w:val="20"/>
          <w:szCs w:val="20"/>
        </w:rPr>
        <w:t>Leiter</w:t>
      </w:r>
      <w:proofErr w:type="spellEnd"/>
      <w:r w:rsidRPr="00011D47">
        <w:rPr>
          <w:rFonts w:ascii="Arial" w:eastAsia="Calibri" w:hAnsi="Arial" w:cs="Arial"/>
          <w:sz w:val="20"/>
          <w:szCs w:val="20"/>
        </w:rPr>
        <w:t xml:space="preserve">, M. (2014). </w:t>
      </w:r>
    </w:p>
    <w:p w14:paraId="4A71C42B" w14:textId="77777777" w:rsidR="00931473" w:rsidRPr="00011D47" w:rsidRDefault="00931473" w:rsidP="00931473">
      <w:pPr>
        <w:spacing w:after="0" w:line="240" w:lineRule="auto"/>
        <w:ind w:left="720"/>
        <w:jc w:val="both"/>
        <w:rPr>
          <w:rFonts w:ascii="Arial" w:eastAsia="Calibri" w:hAnsi="Arial" w:cs="Arial"/>
          <w:sz w:val="20"/>
          <w:szCs w:val="20"/>
        </w:rPr>
      </w:pPr>
      <w:r w:rsidRPr="00011D47">
        <w:rPr>
          <w:rFonts w:ascii="Arial" w:eastAsia="Calibri" w:hAnsi="Arial" w:cs="Arial"/>
          <w:sz w:val="20"/>
          <w:szCs w:val="20"/>
        </w:rPr>
        <w:t>Burnout and job performance: The moderating role of selection, optimization, and compensation strategies. Journal of occupational health psychology, 19(1), 96.</w:t>
      </w:r>
    </w:p>
    <w:p w14:paraId="097F8B3A" w14:textId="77777777" w:rsidR="00931473" w:rsidRPr="00011D47" w:rsidRDefault="00931473" w:rsidP="00931473">
      <w:pPr>
        <w:spacing w:after="0" w:line="240" w:lineRule="auto"/>
        <w:jc w:val="both"/>
        <w:rPr>
          <w:rFonts w:ascii="Arial" w:eastAsia="Calibri" w:hAnsi="Arial" w:cs="Arial"/>
          <w:sz w:val="20"/>
          <w:szCs w:val="20"/>
        </w:rPr>
      </w:pPr>
    </w:p>
    <w:p w14:paraId="5D1775FF" w14:textId="77777777" w:rsidR="00011D47" w:rsidRDefault="00931473" w:rsidP="00931473">
      <w:pPr>
        <w:spacing w:after="0" w:line="240" w:lineRule="auto"/>
        <w:jc w:val="both"/>
        <w:rPr>
          <w:rFonts w:ascii="Arial" w:eastAsia="Calibri" w:hAnsi="Arial" w:cs="Arial"/>
          <w:sz w:val="20"/>
          <w:szCs w:val="20"/>
        </w:rPr>
      </w:pPr>
      <w:r w:rsidRPr="00011D47">
        <w:rPr>
          <w:rFonts w:ascii="Arial" w:eastAsia="Calibri" w:hAnsi="Arial" w:cs="Arial"/>
          <w:sz w:val="20"/>
          <w:szCs w:val="20"/>
        </w:rPr>
        <w:t xml:space="preserve">Du Plessis, A. J. (2015). Evidence of the </w:t>
      </w:r>
    </w:p>
    <w:p w14:paraId="7442AF5B" w14:textId="46BAB144" w:rsidR="00931473" w:rsidRPr="00011D47" w:rsidRDefault="00931473" w:rsidP="00011D47">
      <w:pPr>
        <w:spacing w:after="0" w:line="240" w:lineRule="auto"/>
        <w:ind w:left="720"/>
        <w:jc w:val="both"/>
        <w:rPr>
          <w:rFonts w:ascii="Arial" w:eastAsia="Calibri" w:hAnsi="Arial" w:cs="Arial"/>
          <w:sz w:val="20"/>
          <w:szCs w:val="20"/>
        </w:rPr>
      </w:pPr>
      <w:proofErr w:type="gramStart"/>
      <w:r w:rsidRPr="00011D47">
        <w:rPr>
          <w:rFonts w:ascii="Arial" w:eastAsia="Calibri" w:hAnsi="Arial" w:cs="Arial"/>
          <w:sz w:val="20"/>
          <w:szCs w:val="20"/>
        </w:rPr>
        <w:t>changing</w:t>
      </w:r>
      <w:proofErr w:type="gramEnd"/>
      <w:r w:rsidRPr="00011D47">
        <w:rPr>
          <w:rFonts w:ascii="Arial" w:eastAsia="Calibri" w:hAnsi="Arial" w:cs="Arial"/>
          <w:sz w:val="20"/>
          <w:szCs w:val="20"/>
        </w:rPr>
        <w:t xml:space="preserve"> activities, goals and roles of HR practitioners. </w:t>
      </w:r>
      <w:proofErr w:type="spellStart"/>
      <w:r w:rsidRPr="00011D47">
        <w:rPr>
          <w:rFonts w:ascii="Arial" w:eastAsia="Calibri" w:hAnsi="Arial" w:cs="Arial"/>
          <w:sz w:val="20"/>
          <w:szCs w:val="20"/>
        </w:rPr>
        <w:t>Jurnalul</w:t>
      </w:r>
      <w:proofErr w:type="spellEnd"/>
      <w:r w:rsidRPr="00011D47">
        <w:rPr>
          <w:rFonts w:ascii="Arial" w:eastAsia="Calibri" w:hAnsi="Arial" w:cs="Arial"/>
          <w:sz w:val="20"/>
          <w:szCs w:val="20"/>
        </w:rPr>
        <w:t xml:space="preserve"> </w:t>
      </w:r>
      <w:proofErr w:type="spellStart"/>
      <w:r w:rsidRPr="00011D47">
        <w:rPr>
          <w:rFonts w:ascii="Arial" w:eastAsia="Calibri" w:hAnsi="Arial" w:cs="Arial"/>
          <w:sz w:val="20"/>
          <w:szCs w:val="20"/>
        </w:rPr>
        <w:t>Practicilor</w:t>
      </w:r>
      <w:proofErr w:type="spellEnd"/>
      <w:r w:rsidRPr="00011D47">
        <w:rPr>
          <w:rFonts w:ascii="Arial" w:eastAsia="Calibri" w:hAnsi="Arial" w:cs="Arial"/>
          <w:sz w:val="20"/>
          <w:szCs w:val="20"/>
        </w:rPr>
        <w:t xml:space="preserve"> </w:t>
      </w:r>
      <w:proofErr w:type="spellStart"/>
      <w:r w:rsidRPr="00011D47">
        <w:rPr>
          <w:rFonts w:ascii="Arial" w:eastAsia="Calibri" w:hAnsi="Arial" w:cs="Arial"/>
          <w:sz w:val="20"/>
          <w:szCs w:val="20"/>
        </w:rPr>
        <w:t>Comunitare</w:t>
      </w:r>
      <w:proofErr w:type="spellEnd"/>
      <w:r w:rsidRPr="00011D47">
        <w:rPr>
          <w:rFonts w:ascii="Arial" w:eastAsia="Calibri" w:hAnsi="Arial" w:cs="Arial"/>
          <w:sz w:val="20"/>
          <w:szCs w:val="20"/>
        </w:rPr>
        <w:t xml:space="preserve"> </w:t>
      </w:r>
      <w:proofErr w:type="spellStart"/>
      <w:r w:rsidRPr="00011D47">
        <w:rPr>
          <w:rFonts w:ascii="Arial" w:eastAsia="Calibri" w:hAnsi="Arial" w:cs="Arial"/>
          <w:sz w:val="20"/>
          <w:szCs w:val="20"/>
        </w:rPr>
        <w:t>Pozitive</w:t>
      </w:r>
      <w:proofErr w:type="spellEnd"/>
      <w:r w:rsidRPr="00011D47">
        <w:rPr>
          <w:rFonts w:ascii="Arial" w:eastAsia="Calibri" w:hAnsi="Arial" w:cs="Arial"/>
          <w:sz w:val="20"/>
          <w:szCs w:val="20"/>
        </w:rPr>
        <w:t>, (1), 3-16.</w:t>
      </w:r>
    </w:p>
    <w:p w14:paraId="3D4E18E4" w14:textId="77777777" w:rsidR="00931473" w:rsidRPr="00011D47" w:rsidRDefault="00931473" w:rsidP="00931473">
      <w:pPr>
        <w:spacing w:after="0" w:line="240" w:lineRule="auto"/>
        <w:jc w:val="both"/>
        <w:rPr>
          <w:rFonts w:ascii="Arial" w:eastAsia="Calibri" w:hAnsi="Arial" w:cs="Arial"/>
          <w:sz w:val="20"/>
          <w:szCs w:val="20"/>
        </w:rPr>
      </w:pPr>
    </w:p>
    <w:p w14:paraId="032F554C" w14:textId="77777777" w:rsidR="00011D47" w:rsidRDefault="00931473" w:rsidP="00931473">
      <w:pPr>
        <w:spacing w:after="0" w:line="240" w:lineRule="auto"/>
        <w:jc w:val="both"/>
        <w:rPr>
          <w:rFonts w:ascii="Arial" w:eastAsia="Calibri" w:hAnsi="Arial" w:cs="Arial"/>
          <w:sz w:val="20"/>
          <w:szCs w:val="20"/>
        </w:rPr>
      </w:pPr>
      <w:r w:rsidRPr="00011D47">
        <w:rPr>
          <w:rFonts w:ascii="Arial" w:eastAsia="Calibri" w:hAnsi="Arial" w:cs="Arial"/>
          <w:sz w:val="20"/>
          <w:szCs w:val="20"/>
        </w:rPr>
        <w:t xml:space="preserve">Du Plessis, A., </w:t>
      </w:r>
      <w:proofErr w:type="spellStart"/>
      <w:r w:rsidRPr="00011D47">
        <w:rPr>
          <w:rFonts w:ascii="Arial" w:eastAsia="Calibri" w:hAnsi="Arial" w:cs="Arial"/>
          <w:sz w:val="20"/>
          <w:szCs w:val="20"/>
        </w:rPr>
        <w:t>Douangphichit</w:t>
      </w:r>
      <w:proofErr w:type="spellEnd"/>
      <w:r w:rsidRPr="00011D47">
        <w:rPr>
          <w:rFonts w:ascii="Arial" w:eastAsia="Calibri" w:hAnsi="Arial" w:cs="Arial"/>
          <w:sz w:val="20"/>
          <w:szCs w:val="20"/>
        </w:rPr>
        <w:t xml:space="preserve">, N., &amp; Dodd, P. </w:t>
      </w:r>
    </w:p>
    <w:p w14:paraId="257A5936" w14:textId="65167F4B" w:rsidR="00931473" w:rsidRPr="00011D47" w:rsidRDefault="00931473" w:rsidP="00011D47">
      <w:pPr>
        <w:spacing w:after="0" w:line="240" w:lineRule="auto"/>
        <w:ind w:left="720"/>
        <w:jc w:val="both"/>
        <w:rPr>
          <w:rFonts w:ascii="Arial" w:eastAsia="Calibri" w:hAnsi="Arial" w:cs="Arial"/>
          <w:sz w:val="20"/>
          <w:szCs w:val="20"/>
        </w:rPr>
      </w:pPr>
      <w:r w:rsidRPr="00011D47">
        <w:rPr>
          <w:rFonts w:ascii="Arial" w:eastAsia="Calibri" w:hAnsi="Arial" w:cs="Arial"/>
          <w:sz w:val="20"/>
          <w:szCs w:val="20"/>
        </w:rPr>
        <w:t xml:space="preserve">(2015). HRM in relation to employee motivation and job performance in the </w:t>
      </w:r>
      <w:r w:rsidRPr="00011D47">
        <w:rPr>
          <w:rFonts w:ascii="Arial" w:eastAsia="Calibri" w:hAnsi="Arial" w:cs="Arial"/>
          <w:sz w:val="20"/>
          <w:szCs w:val="20"/>
        </w:rPr>
        <w:lastRenderedPageBreak/>
        <w:t>hospitality industry. International Business Conference (IBC).</w:t>
      </w:r>
    </w:p>
    <w:p w14:paraId="61BD3D77" w14:textId="77777777" w:rsidR="00931473" w:rsidRPr="00011D47" w:rsidRDefault="00931473" w:rsidP="00931473">
      <w:pPr>
        <w:spacing w:after="0" w:line="240" w:lineRule="auto"/>
        <w:jc w:val="both"/>
        <w:rPr>
          <w:rFonts w:ascii="Arial" w:eastAsia="Calibri" w:hAnsi="Arial" w:cs="Arial"/>
          <w:sz w:val="20"/>
          <w:szCs w:val="20"/>
        </w:rPr>
      </w:pPr>
    </w:p>
    <w:p w14:paraId="33EBD7B2" w14:textId="77777777" w:rsidR="00931473" w:rsidRPr="00011D47" w:rsidRDefault="00931473" w:rsidP="00931473">
      <w:pPr>
        <w:spacing w:after="0" w:line="240" w:lineRule="auto"/>
        <w:jc w:val="both"/>
        <w:rPr>
          <w:rFonts w:ascii="Arial" w:eastAsia="Calibri" w:hAnsi="Arial" w:cs="Arial"/>
          <w:sz w:val="20"/>
          <w:szCs w:val="20"/>
        </w:rPr>
      </w:pPr>
      <w:proofErr w:type="spellStart"/>
      <w:r w:rsidRPr="00011D47">
        <w:rPr>
          <w:rFonts w:ascii="Arial" w:eastAsia="Calibri" w:hAnsi="Arial" w:cs="Arial"/>
          <w:sz w:val="20"/>
          <w:szCs w:val="20"/>
        </w:rPr>
        <w:t>Gamage</w:t>
      </w:r>
      <w:proofErr w:type="spellEnd"/>
      <w:r w:rsidRPr="00011D47">
        <w:rPr>
          <w:rFonts w:ascii="Arial" w:eastAsia="Calibri" w:hAnsi="Arial" w:cs="Arial"/>
          <w:sz w:val="20"/>
          <w:szCs w:val="20"/>
        </w:rPr>
        <w:t xml:space="preserve">, A. S. (2014). Recruitment and selection </w:t>
      </w:r>
    </w:p>
    <w:p w14:paraId="79BE9CDB" w14:textId="77777777" w:rsidR="00931473" w:rsidRPr="00011D47" w:rsidRDefault="00931473" w:rsidP="00931473">
      <w:pPr>
        <w:spacing w:after="0" w:line="240" w:lineRule="auto"/>
        <w:ind w:left="720"/>
        <w:jc w:val="both"/>
        <w:rPr>
          <w:rFonts w:ascii="Arial" w:eastAsia="Calibri" w:hAnsi="Arial" w:cs="Arial"/>
          <w:sz w:val="20"/>
          <w:szCs w:val="20"/>
        </w:rPr>
      </w:pPr>
      <w:proofErr w:type="gramStart"/>
      <w:r w:rsidRPr="00011D47">
        <w:rPr>
          <w:rFonts w:ascii="Arial" w:eastAsia="Calibri" w:hAnsi="Arial" w:cs="Arial"/>
          <w:sz w:val="20"/>
          <w:szCs w:val="20"/>
        </w:rPr>
        <w:t>practices</w:t>
      </w:r>
      <w:proofErr w:type="gramEnd"/>
      <w:r w:rsidRPr="00011D47">
        <w:rPr>
          <w:rFonts w:ascii="Arial" w:eastAsia="Calibri" w:hAnsi="Arial" w:cs="Arial"/>
          <w:sz w:val="20"/>
          <w:szCs w:val="20"/>
        </w:rPr>
        <w:t xml:space="preserve"> in manufacturing SMEs in Japan: An analysis of the link with business performance. </w:t>
      </w:r>
      <w:proofErr w:type="spellStart"/>
      <w:r w:rsidRPr="00011D47">
        <w:rPr>
          <w:rFonts w:ascii="Arial" w:eastAsia="Calibri" w:hAnsi="Arial" w:cs="Arial"/>
          <w:sz w:val="20"/>
          <w:szCs w:val="20"/>
        </w:rPr>
        <w:t>Ruhuna</w:t>
      </w:r>
      <w:proofErr w:type="spellEnd"/>
      <w:r w:rsidRPr="00011D47">
        <w:rPr>
          <w:rFonts w:ascii="Arial" w:eastAsia="Calibri" w:hAnsi="Arial" w:cs="Arial"/>
          <w:sz w:val="20"/>
          <w:szCs w:val="20"/>
        </w:rPr>
        <w:t xml:space="preserve"> Journal of Management and Finance, 1(1), 37-52.</w:t>
      </w:r>
    </w:p>
    <w:p w14:paraId="20946B8E" w14:textId="77777777" w:rsidR="00931473" w:rsidRPr="00011D47" w:rsidRDefault="00931473" w:rsidP="00931473">
      <w:pPr>
        <w:spacing w:after="0" w:line="240" w:lineRule="auto"/>
        <w:jc w:val="both"/>
        <w:rPr>
          <w:rFonts w:ascii="Arial" w:eastAsia="Calibri" w:hAnsi="Arial" w:cs="Arial"/>
          <w:sz w:val="20"/>
          <w:szCs w:val="20"/>
        </w:rPr>
      </w:pPr>
    </w:p>
    <w:p w14:paraId="2B1E3A3D" w14:textId="77777777" w:rsidR="00011D47" w:rsidRDefault="00931473" w:rsidP="00931473">
      <w:pPr>
        <w:spacing w:after="0" w:line="240" w:lineRule="auto"/>
        <w:jc w:val="both"/>
        <w:rPr>
          <w:rFonts w:ascii="Arial" w:eastAsia="Calibri" w:hAnsi="Arial" w:cs="Arial"/>
          <w:sz w:val="20"/>
          <w:szCs w:val="20"/>
        </w:rPr>
      </w:pPr>
      <w:r w:rsidRPr="00011D47">
        <w:rPr>
          <w:rFonts w:ascii="Arial" w:eastAsia="Calibri" w:hAnsi="Arial" w:cs="Arial"/>
          <w:sz w:val="20"/>
          <w:szCs w:val="20"/>
        </w:rPr>
        <w:t xml:space="preserve">Gomez-Mejia, L. R., </w:t>
      </w:r>
      <w:proofErr w:type="spellStart"/>
      <w:r w:rsidRPr="00011D47">
        <w:rPr>
          <w:rFonts w:ascii="Arial" w:eastAsia="Calibri" w:hAnsi="Arial" w:cs="Arial"/>
          <w:sz w:val="20"/>
          <w:szCs w:val="20"/>
        </w:rPr>
        <w:t>Berrone</w:t>
      </w:r>
      <w:proofErr w:type="spellEnd"/>
      <w:r w:rsidRPr="00011D47">
        <w:rPr>
          <w:rFonts w:ascii="Arial" w:eastAsia="Calibri" w:hAnsi="Arial" w:cs="Arial"/>
          <w:sz w:val="20"/>
          <w:szCs w:val="20"/>
        </w:rPr>
        <w:t>, P., &amp; Franco-</w:t>
      </w:r>
    </w:p>
    <w:p w14:paraId="01EABE8D" w14:textId="226939EE" w:rsidR="00931473" w:rsidRPr="00011D47" w:rsidRDefault="00931473" w:rsidP="00011D47">
      <w:pPr>
        <w:spacing w:after="0" w:line="240" w:lineRule="auto"/>
        <w:ind w:left="720"/>
        <w:jc w:val="both"/>
        <w:rPr>
          <w:rFonts w:ascii="Arial" w:eastAsia="Calibri" w:hAnsi="Arial" w:cs="Arial"/>
          <w:sz w:val="20"/>
          <w:szCs w:val="20"/>
        </w:rPr>
      </w:pPr>
      <w:r w:rsidRPr="00011D47">
        <w:rPr>
          <w:rFonts w:ascii="Arial" w:eastAsia="Calibri" w:hAnsi="Arial" w:cs="Arial"/>
          <w:sz w:val="20"/>
          <w:szCs w:val="20"/>
        </w:rPr>
        <w:t>Santos, M. (2014). Compensation and organizational performance: Theory, research, and practice. Routledge.</w:t>
      </w:r>
    </w:p>
    <w:p w14:paraId="259CE74A" w14:textId="77777777" w:rsidR="00931473" w:rsidRPr="00011D47" w:rsidRDefault="00931473" w:rsidP="00931473">
      <w:pPr>
        <w:spacing w:after="0" w:line="240" w:lineRule="auto"/>
        <w:jc w:val="both"/>
        <w:rPr>
          <w:rFonts w:ascii="Arial" w:eastAsia="Calibri" w:hAnsi="Arial" w:cs="Arial"/>
          <w:sz w:val="20"/>
          <w:szCs w:val="20"/>
        </w:rPr>
      </w:pPr>
    </w:p>
    <w:p w14:paraId="39E02E70" w14:textId="77777777" w:rsidR="00011D47" w:rsidRDefault="00931473" w:rsidP="00931473">
      <w:pPr>
        <w:spacing w:after="0" w:line="240" w:lineRule="auto"/>
        <w:jc w:val="both"/>
        <w:rPr>
          <w:rFonts w:ascii="Arial" w:eastAsia="Calibri" w:hAnsi="Arial" w:cs="Arial"/>
          <w:sz w:val="20"/>
          <w:szCs w:val="20"/>
        </w:rPr>
      </w:pPr>
      <w:r w:rsidRPr="00011D47">
        <w:rPr>
          <w:rFonts w:ascii="Arial" w:eastAsia="Calibri" w:hAnsi="Arial" w:cs="Arial"/>
          <w:sz w:val="20"/>
          <w:szCs w:val="20"/>
        </w:rPr>
        <w:t xml:space="preserve">Gould-Williams, J., &amp; Davies, F. (2005). Using </w:t>
      </w:r>
    </w:p>
    <w:p w14:paraId="3434FF0D" w14:textId="1C9014B5" w:rsidR="00931473" w:rsidRPr="00011D47" w:rsidRDefault="00931473" w:rsidP="00011D47">
      <w:pPr>
        <w:spacing w:after="0" w:line="240" w:lineRule="auto"/>
        <w:ind w:left="720"/>
        <w:jc w:val="both"/>
        <w:rPr>
          <w:rFonts w:ascii="Arial" w:eastAsia="Calibri" w:hAnsi="Arial" w:cs="Arial"/>
          <w:sz w:val="20"/>
          <w:szCs w:val="20"/>
        </w:rPr>
      </w:pPr>
      <w:proofErr w:type="gramStart"/>
      <w:r w:rsidRPr="00011D47">
        <w:rPr>
          <w:rFonts w:ascii="Arial" w:eastAsia="Calibri" w:hAnsi="Arial" w:cs="Arial"/>
          <w:sz w:val="20"/>
          <w:szCs w:val="20"/>
        </w:rPr>
        <w:t>social</w:t>
      </w:r>
      <w:proofErr w:type="gramEnd"/>
      <w:r w:rsidRPr="00011D47">
        <w:rPr>
          <w:rFonts w:ascii="Arial" w:eastAsia="Calibri" w:hAnsi="Arial" w:cs="Arial"/>
          <w:sz w:val="20"/>
          <w:szCs w:val="20"/>
        </w:rPr>
        <w:t xml:space="preserve"> exchange theory to predict the effects of HRM practice on employee outcomes: An analysis of public sector workers. Public management review, 7(1), 1-24.</w:t>
      </w:r>
    </w:p>
    <w:p w14:paraId="70297375" w14:textId="77777777" w:rsidR="00931473" w:rsidRPr="00011D47" w:rsidRDefault="00931473" w:rsidP="00931473">
      <w:pPr>
        <w:spacing w:after="0" w:line="240" w:lineRule="auto"/>
        <w:jc w:val="both"/>
        <w:rPr>
          <w:rFonts w:ascii="Arial" w:eastAsia="Calibri" w:hAnsi="Arial" w:cs="Arial"/>
          <w:sz w:val="20"/>
          <w:szCs w:val="20"/>
        </w:rPr>
      </w:pPr>
    </w:p>
    <w:p w14:paraId="5E77150E" w14:textId="77777777" w:rsidR="00011D47" w:rsidRDefault="00931473" w:rsidP="00931473">
      <w:pPr>
        <w:spacing w:after="0" w:line="240" w:lineRule="auto"/>
        <w:jc w:val="both"/>
        <w:rPr>
          <w:rFonts w:ascii="Arial" w:eastAsia="Calibri" w:hAnsi="Arial" w:cs="Arial"/>
          <w:sz w:val="20"/>
          <w:szCs w:val="20"/>
        </w:rPr>
      </w:pPr>
      <w:r w:rsidRPr="00011D47">
        <w:rPr>
          <w:rFonts w:ascii="Arial" w:eastAsia="Calibri" w:hAnsi="Arial" w:cs="Arial"/>
          <w:sz w:val="20"/>
          <w:szCs w:val="20"/>
        </w:rPr>
        <w:t xml:space="preserve">Fernandez, S., &amp; </w:t>
      </w:r>
      <w:proofErr w:type="spellStart"/>
      <w:r w:rsidRPr="00011D47">
        <w:rPr>
          <w:rFonts w:ascii="Arial" w:eastAsia="Calibri" w:hAnsi="Arial" w:cs="Arial"/>
          <w:sz w:val="20"/>
          <w:szCs w:val="20"/>
        </w:rPr>
        <w:t>Moldogaziev</w:t>
      </w:r>
      <w:proofErr w:type="spellEnd"/>
      <w:r w:rsidRPr="00011D47">
        <w:rPr>
          <w:rFonts w:ascii="Arial" w:eastAsia="Calibri" w:hAnsi="Arial" w:cs="Arial"/>
          <w:sz w:val="20"/>
          <w:szCs w:val="20"/>
        </w:rPr>
        <w:t xml:space="preserve">, T. (2013). </w:t>
      </w:r>
    </w:p>
    <w:p w14:paraId="7077F766" w14:textId="6B875A5E" w:rsidR="00931473" w:rsidRPr="00011D47" w:rsidRDefault="00931473" w:rsidP="00011D47">
      <w:pPr>
        <w:spacing w:after="0" w:line="240" w:lineRule="auto"/>
        <w:ind w:left="720"/>
        <w:jc w:val="both"/>
        <w:rPr>
          <w:rFonts w:ascii="Arial" w:eastAsia="Calibri" w:hAnsi="Arial" w:cs="Arial"/>
          <w:sz w:val="20"/>
          <w:szCs w:val="20"/>
        </w:rPr>
      </w:pPr>
      <w:r w:rsidRPr="00011D47">
        <w:rPr>
          <w:rFonts w:ascii="Arial" w:eastAsia="Calibri" w:hAnsi="Arial" w:cs="Arial"/>
          <w:sz w:val="20"/>
          <w:szCs w:val="20"/>
        </w:rPr>
        <w:t>Employee empowerment, employee attitudes, and performance: Testing a causal model. Public Administration Review, 73(3), 490-506.</w:t>
      </w:r>
    </w:p>
    <w:p w14:paraId="455AF3B3" w14:textId="77777777" w:rsidR="00931473" w:rsidRPr="00011D47" w:rsidRDefault="00931473" w:rsidP="00931473">
      <w:pPr>
        <w:spacing w:after="0" w:line="240" w:lineRule="auto"/>
        <w:jc w:val="both"/>
        <w:rPr>
          <w:rFonts w:ascii="Arial" w:eastAsia="Calibri" w:hAnsi="Arial" w:cs="Arial"/>
          <w:sz w:val="20"/>
          <w:szCs w:val="20"/>
        </w:rPr>
      </w:pPr>
    </w:p>
    <w:p w14:paraId="42A2B1DF" w14:textId="77777777" w:rsidR="00011D47" w:rsidRDefault="00931473" w:rsidP="00931473">
      <w:pPr>
        <w:spacing w:after="0" w:line="240" w:lineRule="auto"/>
        <w:jc w:val="both"/>
        <w:rPr>
          <w:rFonts w:ascii="Arial" w:eastAsia="Calibri" w:hAnsi="Arial" w:cs="Arial"/>
          <w:sz w:val="20"/>
          <w:szCs w:val="20"/>
        </w:rPr>
      </w:pPr>
      <w:r w:rsidRPr="00011D47">
        <w:rPr>
          <w:rFonts w:ascii="Arial" w:eastAsia="Calibri" w:hAnsi="Arial" w:cs="Arial"/>
          <w:sz w:val="20"/>
          <w:szCs w:val="20"/>
        </w:rPr>
        <w:t xml:space="preserve">Hair Jr, J. F., </w:t>
      </w:r>
      <w:proofErr w:type="spellStart"/>
      <w:r w:rsidRPr="00011D47">
        <w:rPr>
          <w:rFonts w:ascii="Arial" w:eastAsia="Calibri" w:hAnsi="Arial" w:cs="Arial"/>
          <w:sz w:val="20"/>
          <w:szCs w:val="20"/>
        </w:rPr>
        <w:t>Hult</w:t>
      </w:r>
      <w:proofErr w:type="spellEnd"/>
      <w:r w:rsidRPr="00011D47">
        <w:rPr>
          <w:rFonts w:ascii="Arial" w:eastAsia="Calibri" w:hAnsi="Arial" w:cs="Arial"/>
          <w:sz w:val="20"/>
          <w:szCs w:val="20"/>
        </w:rPr>
        <w:t xml:space="preserve">, G. T. M., </w:t>
      </w:r>
      <w:proofErr w:type="spellStart"/>
      <w:r w:rsidRPr="00011D47">
        <w:rPr>
          <w:rFonts w:ascii="Arial" w:eastAsia="Calibri" w:hAnsi="Arial" w:cs="Arial"/>
          <w:sz w:val="20"/>
          <w:szCs w:val="20"/>
        </w:rPr>
        <w:t>Ringle</w:t>
      </w:r>
      <w:proofErr w:type="spellEnd"/>
      <w:r w:rsidRPr="00011D47">
        <w:rPr>
          <w:rFonts w:ascii="Arial" w:eastAsia="Calibri" w:hAnsi="Arial" w:cs="Arial"/>
          <w:sz w:val="20"/>
          <w:szCs w:val="20"/>
        </w:rPr>
        <w:t xml:space="preserve">, C., &amp; </w:t>
      </w:r>
    </w:p>
    <w:p w14:paraId="429EE0F1" w14:textId="58331635" w:rsidR="00931473" w:rsidRPr="00011D47" w:rsidRDefault="00931473" w:rsidP="00011D47">
      <w:pPr>
        <w:spacing w:after="0" w:line="240" w:lineRule="auto"/>
        <w:ind w:left="720"/>
        <w:jc w:val="both"/>
        <w:rPr>
          <w:rFonts w:ascii="Arial" w:eastAsia="Calibri" w:hAnsi="Arial" w:cs="Arial"/>
          <w:sz w:val="20"/>
          <w:szCs w:val="20"/>
        </w:rPr>
      </w:pPr>
      <w:proofErr w:type="spellStart"/>
      <w:r w:rsidRPr="00011D47">
        <w:rPr>
          <w:rFonts w:ascii="Arial" w:eastAsia="Calibri" w:hAnsi="Arial" w:cs="Arial"/>
          <w:sz w:val="20"/>
          <w:szCs w:val="20"/>
        </w:rPr>
        <w:t>Sarstedt</w:t>
      </w:r>
      <w:proofErr w:type="spellEnd"/>
      <w:r w:rsidRPr="00011D47">
        <w:rPr>
          <w:rFonts w:ascii="Arial" w:eastAsia="Calibri" w:hAnsi="Arial" w:cs="Arial"/>
          <w:sz w:val="20"/>
          <w:szCs w:val="20"/>
        </w:rPr>
        <w:t>, M. (2016). A primer on partial least squares structural equation modeling (PLS-SEM). Sage publications.</w:t>
      </w:r>
    </w:p>
    <w:p w14:paraId="6428573D" w14:textId="77777777" w:rsidR="00931473" w:rsidRPr="00011D47" w:rsidRDefault="00931473" w:rsidP="00931473">
      <w:pPr>
        <w:spacing w:after="0" w:line="240" w:lineRule="auto"/>
        <w:jc w:val="both"/>
        <w:rPr>
          <w:rFonts w:ascii="Arial" w:eastAsia="Calibri" w:hAnsi="Arial" w:cs="Arial"/>
          <w:sz w:val="20"/>
          <w:szCs w:val="20"/>
        </w:rPr>
      </w:pPr>
    </w:p>
    <w:p w14:paraId="7AA7A941" w14:textId="77777777" w:rsidR="00931473" w:rsidRPr="00011D47" w:rsidRDefault="00931473" w:rsidP="00931473">
      <w:pPr>
        <w:spacing w:after="0" w:line="240" w:lineRule="auto"/>
        <w:jc w:val="both"/>
        <w:rPr>
          <w:rFonts w:ascii="Arial" w:eastAsia="Calibri" w:hAnsi="Arial" w:cs="Arial"/>
          <w:sz w:val="20"/>
          <w:szCs w:val="20"/>
        </w:rPr>
      </w:pPr>
      <w:r w:rsidRPr="00011D47">
        <w:rPr>
          <w:rFonts w:ascii="Arial" w:eastAsia="Calibri" w:hAnsi="Arial" w:cs="Arial"/>
          <w:sz w:val="20"/>
          <w:szCs w:val="20"/>
        </w:rPr>
        <w:t xml:space="preserve">Hong, S. K., Kim, J. H., Kim, H. J., &amp; Lee, H. J. </w:t>
      </w:r>
    </w:p>
    <w:p w14:paraId="0D152A9D" w14:textId="77777777" w:rsidR="00931473" w:rsidRPr="00011D47" w:rsidRDefault="00931473" w:rsidP="00931473">
      <w:pPr>
        <w:spacing w:after="0" w:line="240" w:lineRule="auto"/>
        <w:ind w:left="720"/>
        <w:jc w:val="both"/>
        <w:rPr>
          <w:rFonts w:ascii="Arial" w:eastAsia="Calibri" w:hAnsi="Arial" w:cs="Arial"/>
          <w:sz w:val="20"/>
          <w:szCs w:val="20"/>
        </w:rPr>
      </w:pPr>
      <w:r w:rsidRPr="00011D47">
        <w:rPr>
          <w:rFonts w:ascii="Arial" w:eastAsia="Calibri" w:hAnsi="Arial" w:cs="Arial"/>
          <w:sz w:val="20"/>
          <w:szCs w:val="20"/>
        </w:rPr>
        <w:t>(2014). Changes in the gray matter volume during compensation after vestibular neuritis: a longitudinal VBM study. Restorative neurology and neuroscience, 32(5), 663-673.</w:t>
      </w:r>
    </w:p>
    <w:p w14:paraId="0010703A" w14:textId="77777777" w:rsidR="00931473" w:rsidRPr="00011D47" w:rsidRDefault="00931473" w:rsidP="00931473">
      <w:pPr>
        <w:spacing w:after="0" w:line="240" w:lineRule="auto"/>
        <w:jc w:val="both"/>
        <w:rPr>
          <w:rFonts w:ascii="Arial" w:eastAsia="Calibri" w:hAnsi="Arial" w:cs="Arial"/>
          <w:sz w:val="20"/>
          <w:szCs w:val="20"/>
        </w:rPr>
      </w:pPr>
    </w:p>
    <w:p w14:paraId="3AE7E292" w14:textId="77777777" w:rsidR="00011D47" w:rsidRDefault="00931473" w:rsidP="00931473">
      <w:pPr>
        <w:spacing w:after="0" w:line="240" w:lineRule="auto"/>
        <w:jc w:val="both"/>
        <w:rPr>
          <w:rFonts w:ascii="Arial" w:eastAsia="Calibri" w:hAnsi="Arial" w:cs="Arial"/>
          <w:sz w:val="20"/>
          <w:szCs w:val="20"/>
        </w:rPr>
      </w:pPr>
      <w:proofErr w:type="spellStart"/>
      <w:r w:rsidRPr="00011D47">
        <w:rPr>
          <w:rFonts w:ascii="Arial" w:eastAsia="Calibri" w:hAnsi="Arial" w:cs="Arial"/>
          <w:sz w:val="20"/>
          <w:szCs w:val="20"/>
        </w:rPr>
        <w:t>Huselid</w:t>
      </w:r>
      <w:proofErr w:type="spellEnd"/>
      <w:r w:rsidRPr="00011D47">
        <w:rPr>
          <w:rFonts w:ascii="Arial" w:eastAsia="Calibri" w:hAnsi="Arial" w:cs="Arial"/>
          <w:sz w:val="20"/>
          <w:szCs w:val="20"/>
        </w:rPr>
        <w:t xml:space="preserve">, M. A. (1995). The impact of human </w:t>
      </w:r>
    </w:p>
    <w:p w14:paraId="5E5430A9" w14:textId="2BB4CB8B" w:rsidR="00931473" w:rsidRPr="00011D47" w:rsidRDefault="00931473" w:rsidP="00011D47">
      <w:pPr>
        <w:spacing w:after="0" w:line="240" w:lineRule="auto"/>
        <w:ind w:left="720"/>
        <w:jc w:val="both"/>
        <w:rPr>
          <w:rFonts w:ascii="Arial" w:eastAsia="Calibri" w:hAnsi="Arial" w:cs="Arial"/>
          <w:sz w:val="20"/>
          <w:szCs w:val="20"/>
        </w:rPr>
      </w:pPr>
      <w:proofErr w:type="gramStart"/>
      <w:r w:rsidRPr="00011D47">
        <w:rPr>
          <w:rFonts w:ascii="Arial" w:eastAsia="Calibri" w:hAnsi="Arial" w:cs="Arial"/>
          <w:sz w:val="20"/>
          <w:szCs w:val="20"/>
        </w:rPr>
        <w:t>resource</w:t>
      </w:r>
      <w:proofErr w:type="gramEnd"/>
      <w:r w:rsidRPr="00011D47">
        <w:rPr>
          <w:rFonts w:ascii="Arial" w:eastAsia="Calibri" w:hAnsi="Arial" w:cs="Arial"/>
          <w:sz w:val="20"/>
          <w:szCs w:val="20"/>
        </w:rPr>
        <w:t xml:space="preserve"> management practices on turnover, productivity, and corporate financial performance. Academy of management journal, 38(3), 635-672.</w:t>
      </w:r>
    </w:p>
    <w:p w14:paraId="5EDBAE8F" w14:textId="77777777" w:rsidR="00931473" w:rsidRPr="00011D47" w:rsidRDefault="00931473" w:rsidP="00931473">
      <w:pPr>
        <w:spacing w:after="0" w:line="240" w:lineRule="auto"/>
        <w:jc w:val="both"/>
        <w:rPr>
          <w:rFonts w:ascii="Arial" w:eastAsia="Calibri" w:hAnsi="Arial" w:cs="Arial"/>
          <w:sz w:val="20"/>
          <w:szCs w:val="20"/>
        </w:rPr>
      </w:pPr>
    </w:p>
    <w:p w14:paraId="51F16E15" w14:textId="77777777" w:rsidR="00011D47" w:rsidRDefault="00931473" w:rsidP="00931473">
      <w:pPr>
        <w:spacing w:after="0" w:line="240" w:lineRule="auto"/>
        <w:jc w:val="both"/>
        <w:rPr>
          <w:rFonts w:ascii="Arial" w:eastAsia="Calibri" w:hAnsi="Arial" w:cs="Arial"/>
          <w:sz w:val="20"/>
          <w:szCs w:val="20"/>
        </w:rPr>
      </w:pPr>
      <w:r w:rsidRPr="00011D47">
        <w:rPr>
          <w:rFonts w:ascii="Arial" w:eastAsia="Calibri" w:hAnsi="Arial" w:cs="Arial"/>
          <w:sz w:val="20"/>
          <w:szCs w:val="20"/>
        </w:rPr>
        <w:t xml:space="preserve">Jiang, K., </w:t>
      </w:r>
      <w:proofErr w:type="spellStart"/>
      <w:r w:rsidRPr="00011D47">
        <w:rPr>
          <w:rFonts w:ascii="Arial" w:eastAsia="Calibri" w:hAnsi="Arial" w:cs="Arial"/>
          <w:sz w:val="20"/>
          <w:szCs w:val="20"/>
        </w:rPr>
        <w:t>Lepak</w:t>
      </w:r>
      <w:proofErr w:type="spellEnd"/>
      <w:r w:rsidRPr="00011D47">
        <w:rPr>
          <w:rFonts w:ascii="Arial" w:eastAsia="Calibri" w:hAnsi="Arial" w:cs="Arial"/>
          <w:sz w:val="20"/>
          <w:szCs w:val="20"/>
        </w:rPr>
        <w:t xml:space="preserve">, D. P., Hu, J., &amp; Baer, J. C. </w:t>
      </w:r>
    </w:p>
    <w:p w14:paraId="0C36BC3C" w14:textId="7A06064D" w:rsidR="00931473" w:rsidRPr="00011D47" w:rsidRDefault="00931473" w:rsidP="00011D47">
      <w:pPr>
        <w:spacing w:after="0" w:line="240" w:lineRule="auto"/>
        <w:ind w:left="720"/>
        <w:jc w:val="both"/>
        <w:rPr>
          <w:rFonts w:ascii="Arial" w:eastAsia="Calibri" w:hAnsi="Arial" w:cs="Arial"/>
          <w:sz w:val="20"/>
          <w:szCs w:val="20"/>
        </w:rPr>
      </w:pPr>
      <w:r w:rsidRPr="00011D47">
        <w:rPr>
          <w:rFonts w:ascii="Arial" w:eastAsia="Calibri" w:hAnsi="Arial" w:cs="Arial"/>
          <w:sz w:val="20"/>
          <w:szCs w:val="20"/>
        </w:rPr>
        <w:t>(2012). How does human resource management influence organizational outcomes? A meta-analytic investigation of mediating mechanisms. Academy of Management Journal, 55(6), 1264-1294.</w:t>
      </w:r>
    </w:p>
    <w:p w14:paraId="2AE00631" w14:textId="77777777" w:rsidR="00931473" w:rsidRPr="00011D47" w:rsidRDefault="00931473" w:rsidP="00931473">
      <w:pPr>
        <w:spacing w:after="0" w:line="240" w:lineRule="auto"/>
        <w:jc w:val="both"/>
        <w:rPr>
          <w:rFonts w:ascii="Arial" w:eastAsia="Calibri" w:hAnsi="Arial" w:cs="Arial"/>
          <w:sz w:val="20"/>
          <w:szCs w:val="20"/>
        </w:rPr>
      </w:pPr>
    </w:p>
    <w:p w14:paraId="6F5A48B6" w14:textId="77777777" w:rsidR="00931473" w:rsidRPr="00011D47" w:rsidRDefault="00931473" w:rsidP="00931473">
      <w:pPr>
        <w:spacing w:after="0" w:line="240" w:lineRule="auto"/>
        <w:jc w:val="both"/>
        <w:rPr>
          <w:rFonts w:ascii="Arial" w:eastAsia="Calibri" w:hAnsi="Arial" w:cs="Arial"/>
          <w:sz w:val="20"/>
          <w:szCs w:val="20"/>
        </w:rPr>
      </w:pPr>
      <w:r w:rsidRPr="00011D47">
        <w:rPr>
          <w:rFonts w:ascii="Arial" w:eastAsia="Calibri" w:hAnsi="Arial" w:cs="Arial"/>
          <w:sz w:val="20"/>
          <w:szCs w:val="20"/>
        </w:rPr>
        <w:t xml:space="preserve">Kennedy, E., &amp; </w:t>
      </w:r>
      <w:proofErr w:type="spellStart"/>
      <w:r w:rsidRPr="00011D47">
        <w:rPr>
          <w:rFonts w:ascii="Arial" w:eastAsia="Calibri" w:hAnsi="Arial" w:cs="Arial"/>
          <w:sz w:val="20"/>
          <w:szCs w:val="20"/>
        </w:rPr>
        <w:t>Daim</w:t>
      </w:r>
      <w:proofErr w:type="spellEnd"/>
      <w:r w:rsidRPr="00011D47">
        <w:rPr>
          <w:rFonts w:ascii="Arial" w:eastAsia="Calibri" w:hAnsi="Arial" w:cs="Arial"/>
          <w:sz w:val="20"/>
          <w:szCs w:val="20"/>
        </w:rPr>
        <w:t xml:space="preserve">, T. U. (2010). A strategy to </w:t>
      </w:r>
    </w:p>
    <w:p w14:paraId="75A44FD2" w14:textId="77777777" w:rsidR="00931473" w:rsidRPr="00011D47" w:rsidRDefault="00931473" w:rsidP="00931473">
      <w:pPr>
        <w:spacing w:after="0" w:line="240" w:lineRule="auto"/>
        <w:ind w:left="720"/>
        <w:jc w:val="both"/>
        <w:rPr>
          <w:rFonts w:ascii="Arial" w:eastAsia="Calibri" w:hAnsi="Arial" w:cs="Arial"/>
          <w:sz w:val="20"/>
          <w:szCs w:val="20"/>
        </w:rPr>
      </w:pPr>
      <w:proofErr w:type="gramStart"/>
      <w:r w:rsidRPr="00011D47">
        <w:rPr>
          <w:rFonts w:ascii="Arial" w:eastAsia="Calibri" w:hAnsi="Arial" w:cs="Arial"/>
          <w:sz w:val="20"/>
          <w:szCs w:val="20"/>
        </w:rPr>
        <w:t>assist</w:t>
      </w:r>
      <w:proofErr w:type="gramEnd"/>
      <w:r w:rsidRPr="00011D47">
        <w:rPr>
          <w:rFonts w:ascii="Arial" w:eastAsia="Calibri" w:hAnsi="Arial" w:cs="Arial"/>
          <w:sz w:val="20"/>
          <w:szCs w:val="20"/>
        </w:rPr>
        <w:t xml:space="preserve"> management in workforce engagement and employee retention in </w:t>
      </w:r>
      <w:r w:rsidRPr="00011D47">
        <w:rPr>
          <w:rFonts w:ascii="Arial" w:eastAsia="Calibri" w:hAnsi="Arial" w:cs="Arial"/>
          <w:sz w:val="20"/>
          <w:szCs w:val="20"/>
        </w:rPr>
        <w:lastRenderedPageBreak/>
        <w:t>the high-tech engineering environment. Evaluation and program planning, 33(4), 468-476.</w:t>
      </w:r>
    </w:p>
    <w:p w14:paraId="3B972619" w14:textId="77777777" w:rsidR="00931473" w:rsidRPr="00011D47" w:rsidRDefault="00931473" w:rsidP="00931473">
      <w:pPr>
        <w:spacing w:after="0" w:line="240" w:lineRule="auto"/>
        <w:jc w:val="both"/>
        <w:rPr>
          <w:rFonts w:ascii="Arial" w:eastAsia="Calibri" w:hAnsi="Arial" w:cs="Arial"/>
          <w:sz w:val="20"/>
          <w:szCs w:val="20"/>
        </w:rPr>
      </w:pPr>
    </w:p>
    <w:p w14:paraId="542CB04E" w14:textId="77777777" w:rsidR="00011D47" w:rsidRDefault="00931473" w:rsidP="00931473">
      <w:pPr>
        <w:spacing w:after="0" w:line="240" w:lineRule="auto"/>
        <w:jc w:val="both"/>
        <w:rPr>
          <w:rFonts w:ascii="Arial" w:eastAsia="Calibri" w:hAnsi="Arial" w:cs="Arial"/>
          <w:sz w:val="20"/>
          <w:szCs w:val="20"/>
        </w:rPr>
      </w:pPr>
      <w:proofErr w:type="spellStart"/>
      <w:r w:rsidRPr="00011D47">
        <w:rPr>
          <w:rFonts w:ascii="Arial" w:eastAsia="Calibri" w:hAnsi="Arial" w:cs="Arial"/>
          <w:sz w:val="20"/>
          <w:szCs w:val="20"/>
        </w:rPr>
        <w:t>Kyriakidou</w:t>
      </w:r>
      <w:proofErr w:type="spellEnd"/>
      <w:r w:rsidRPr="00011D47">
        <w:rPr>
          <w:rFonts w:ascii="Arial" w:eastAsia="Calibri" w:hAnsi="Arial" w:cs="Arial"/>
          <w:sz w:val="20"/>
          <w:szCs w:val="20"/>
        </w:rPr>
        <w:t xml:space="preserve">, O., &amp; </w:t>
      </w:r>
      <w:proofErr w:type="spellStart"/>
      <w:r w:rsidRPr="00011D47">
        <w:rPr>
          <w:rFonts w:ascii="Arial" w:eastAsia="Calibri" w:hAnsi="Arial" w:cs="Arial"/>
          <w:sz w:val="20"/>
          <w:szCs w:val="20"/>
        </w:rPr>
        <w:t>Maroudas</w:t>
      </w:r>
      <w:proofErr w:type="spellEnd"/>
      <w:r w:rsidRPr="00011D47">
        <w:rPr>
          <w:rFonts w:ascii="Arial" w:eastAsia="Calibri" w:hAnsi="Arial" w:cs="Arial"/>
          <w:sz w:val="20"/>
          <w:szCs w:val="20"/>
        </w:rPr>
        <w:t xml:space="preserve">, L. (2010). Training </w:t>
      </w:r>
    </w:p>
    <w:p w14:paraId="1FD8D08C" w14:textId="00A1B26F" w:rsidR="00931473" w:rsidRPr="00011D47" w:rsidRDefault="00931473" w:rsidP="00011D47">
      <w:pPr>
        <w:spacing w:after="0" w:line="240" w:lineRule="auto"/>
        <w:ind w:left="720"/>
        <w:jc w:val="both"/>
        <w:rPr>
          <w:rFonts w:ascii="Arial" w:eastAsia="Calibri" w:hAnsi="Arial" w:cs="Arial"/>
          <w:sz w:val="20"/>
          <w:szCs w:val="20"/>
        </w:rPr>
      </w:pPr>
      <w:proofErr w:type="gramStart"/>
      <w:r w:rsidRPr="00011D47">
        <w:rPr>
          <w:rFonts w:ascii="Arial" w:eastAsia="Calibri" w:hAnsi="Arial" w:cs="Arial"/>
          <w:sz w:val="20"/>
          <w:szCs w:val="20"/>
        </w:rPr>
        <w:t>and</w:t>
      </w:r>
      <w:proofErr w:type="gramEnd"/>
      <w:r w:rsidRPr="00011D47">
        <w:rPr>
          <w:rFonts w:ascii="Arial" w:eastAsia="Calibri" w:hAnsi="Arial" w:cs="Arial"/>
          <w:sz w:val="20"/>
          <w:szCs w:val="20"/>
        </w:rPr>
        <w:t xml:space="preserve"> development in British hospitality, tourism, and leisure SMEs. Managing Leisure, 15(1-2), 32-47.</w:t>
      </w:r>
    </w:p>
    <w:p w14:paraId="5BC5605A" w14:textId="77777777" w:rsidR="00931473" w:rsidRPr="00011D47" w:rsidRDefault="00931473" w:rsidP="00931473">
      <w:pPr>
        <w:spacing w:after="0" w:line="240" w:lineRule="auto"/>
        <w:jc w:val="both"/>
        <w:rPr>
          <w:rFonts w:ascii="Arial" w:eastAsia="Calibri" w:hAnsi="Arial" w:cs="Arial"/>
          <w:sz w:val="20"/>
          <w:szCs w:val="20"/>
        </w:rPr>
      </w:pPr>
    </w:p>
    <w:p w14:paraId="3E0E4033" w14:textId="77777777" w:rsidR="00931473" w:rsidRPr="00011D47" w:rsidRDefault="00931473" w:rsidP="00931473">
      <w:pPr>
        <w:spacing w:after="0" w:line="240" w:lineRule="auto"/>
        <w:jc w:val="both"/>
        <w:rPr>
          <w:rFonts w:ascii="Arial" w:eastAsia="Calibri" w:hAnsi="Arial" w:cs="Arial"/>
          <w:sz w:val="20"/>
          <w:szCs w:val="20"/>
        </w:rPr>
      </w:pPr>
      <w:r w:rsidRPr="00011D47">
        <w:rPr>
          <w:rFonts w:ascii="Arial" w:eastAsia="Calibri" w:hAnsi="Arial" w:cs="Arial"/>
          <w:sz w:val="20"/>
          <w:szCs w:val="20"/>
        </w:rPr>
        <w:t xml:space="preserve">Lai, E. R. (2011). Motivation: A literature review </w:t>
      </w:r>
    </w:p>
    <w:p w14:paraId="43C1C6C2" w14:textId="77777777" w:rsidR="00931473" w:rsidRPr="00011D47" w:rsidRDefault="00931473" w:rsidP="00011D47">
      <w:pPr>
        <w:spacing w:after="0" w:line="240" w:lineRule="auto"/>
        <w:ind w:left="720"/>
        <w:jc w:val="both"/>
        <w:rPr>
          <w:rFonts w:ascii="Arial" w:eastAsia="Calibri" w:hAnsi="Arial" w:cs="Arial"/>
          <w:sz w:val="20"/>
          <w:szCs w:val="20"/>
        </w:rPr>
      </w:pPr>
      <w:proofErr w:type="gramStart"/>
      <w:r w:rsidRPr="00011D47">
        <w:rPr>
          <w:rFonts w:ascii="Arial" w:eastAsia="Calibri" w:hAnsi="Arial" w:cs="Arial"/>
          <w:sz w:val="20"/>
          <w:szCs w:val="20"/>
        </w:rPr>
        <w:t>research</w:t>
      </w:r>
      <w:proofErr w:type="gramEnd"/>
      <w:r w:rsidRPr="00011D47">
        <w:rPr>
          <w:rFonts w:ascii="Arial" w:eastAsia="Calibri" w:hAnsi="Arial" w:cs="Arial"/>
          <w:sz w:val="20"/>
          <w:szCs w:val="20"/>
        </w:rPr>
        <w:t xml:space="preserve"> report. Retrieved on May, 30, 2013.</w:t>
      </w:r>
    </w:p>
    <w:p w14:paraId="7BF2DF55" w14:textId="77777777" w:rsidR="00931473" w:rsidRPr="00011D47" w:rsidRDefault="00931473" w:rsidP="00931473">
      <w:pPr>
        <w:spacing w:after="0" w:line="240" w:lineRule="auto"/>
        <w:jc w:val="both"/>
        <w:rPr>
          <w:rFonts w:ascii="Arial" w:eastAsia="Calibri" w:hAnsi="Arial" w:cs="Arial"/>
          <w:sz w:val="20"/>
          <w:szCs w:val="20"/>
        </w:rPr>
      </w:pPr>
    </w:p>
    <w:p w14:paraId="2F6EBE6F" w14:textId="77777777" w:rsidR="00931473" w:rsidRPr="00011D47" w:rsidRDefault="00931473" w:rsidP="00931473">
      <w:pPr>
        <w:spacing w:after="0" w:line="240" w:lineRule="auto"/>
        <w:jc w:val="both"/>
        <w:rPr>
          <w:rFonts w:ascii="Arial" w:eastAsia="Calibri" w:hAnsi="Arial" w:cs="Arial"/>
          <w:sz w:val="20"/>
          <w:szCs w:val="20"/>
        </w:rPr>
      </w:pPr>
      <w:r w:rsidRPr="00011D47">
        <w:rPr>
          <w:rFonts w:ascii="Arial" w:eastAsia="Calibri" w:hAnsi="Arial" w:cs="Arial"/>
          <w:sz w:val="20"/>
          <w:szCs w:val="20"/>
        </w:rPr>
        <w:t xml:space="preserve">Langford, P. H. (2009). Measuring organizational </w:t>
      </w:r>
    </w:p>
    <w:p w14:paraId="468C7A39" w14:textId="77777777" w:rsidR="00931473" w:rsidRPr="00011D47" w:rsidRDefault="00931473" w:rsidP="00931473">
      <w:pPr>
        <w:spacing w:after="0" w:line="240" w:lineRule="auto"/>
        <w:ind w:left="720"/>
        <w:jc w:val="both"/>
        <w:rPr>
          <w:rFonts w:ascii="Arial" w:eastAsia="Calibri" w:hAnsi="Arial" w:cs="Arial"/>
          <w:sz w:val="20"/>
          <w:szCs w:val="20"/>
        </w:rPr>
      </w:pPr>
      <w:proofErr w:type="gramStart"/>
      <w:r w:rsidRPr="00011D47">
        <w:rPr>
          <w:rFonts w:ascii="Arial" w:eastAsia="Calibri" w:hAnsi="Arial" w:cs="Arial"/>
          <w:sz w:val="20"/>
          <w:szCs w:val="20"/>
        </w:rPr>
        <w:t>climate</w:t>
      </w:r>
      <w:proofErr w:type="gramEnd"/>
      <w:r w:rsidRPr="00011D47">
        <w:rPr>
          <w:rFonts w:ascii="Arial" w:eastAsia="Calibri" w:hAnsi="Arial" w:cs="Arial"/>
          <w:sz w:val="20"/>
          <w:szCs w:val="20"/>
        </w:rPr>
        <w:t xml:space="preserve"> and employee engagement: Evidence for a 7 Ps model of work practices and outcomes. Australian Journal of Psychology, 61(4), 185-198.</w:t>
      </w:r>
    </w:p>
    <w:p w14:paraId="1639A4A4" w14:textId="77777777" w:rsidR="00931473" w:rsidRPr="00011D47" w:rsidRDefault="00931473" w:rsidP="00931473">
      <w:pPr>
        <w:spacing w:after="0" w:line="240" w:lineRule="auto"/>
        <w:jc w:val="both"/>
        <w:rPr>
          <w:rFonts w:ascii="Arial" w:eastAsia="Calibri" w:hAnsi="Arial" w:cs="Arial"/>
          <w:sz w:val="20"/>
          <w:szCs w:val="20"/>
        </w:rPr>
      </w:pPr>
    </w:p>
    <w:p w14:paraId="5646EAF8" w14:textId="77777777" w:rsidR="00011D47" w:rsidRDefault="00931473" w:rsidP="00931473">
      <w:pPr>
        <w:spacing w:after="0" w:line="240" w:lineRule="auto"/>
        <w:jc w:val="both"/>
        <w:rPr>
          <w:rFonts w:ascii="Arial" w:eastAsia="Calibri" w:hAnsi="Arial" w:cs="Arial"/>
          <w:sz w:val="20"/>
          <w:szCs w:val="20"/>
        </w:rPr>
      </w:pPr>
      <w:r w:rsidRPr="00011D47">
        <w:rPr>
          <w:rFonts w:ascii="Arial" w:eastAsia="Calibri" w:hAnsi="Arial" w:cs="Arial"/>
          <w:sz w:val="20"/>
          <w:szCs w:val="20"/>
        </w:rPr>
        <w:t xml:space="preserve">Latham, G. P., &amp; Locke, E. A. (2006). Enhancing </w:t>
      </w:r>
    </w:p>
    <w:p w14:paraId="5FA160ED" w14:textId="18E9CBB1" w:rsidR="00931473" w:rsidRPr="00011D47" w:rsidRDefault="00931473" w:rsidP="00011D47">
      <w:pPr>
        <w:spacing w:after="0" w:line="240" w:lineRule="auto"/>
        <w:ind w:left="720"/>
        <w:jc w:val="both"/>
        <w:rPr>
          <w:rFonts w:ascii="Arial" w:eastAsia="Calibri" w:hAnsi="Arial" w:cs="Arial"/>
          <w:sz w:val="20"/>
          <w:szCs w:val="20"/>
        </w:rPr>
      </w:pPr>
      <w:proofErr w:type="gramStart"/>
      <w:r w:rsidRPr="00011D47">
        <w:rPr>
          <w:rFonts w:ascii="Arial" w:eastAsia="Calibri" w:hAnsi="Arial" w:cs="Arial"/>
          <w:sz w:val="20"/>
          <w:szCs w:val="20"/>
        </w:rPr>
        <w:t>the</w:t>
      </w:r>
      <w:proofErr w:type="gramEnd"/>
      <w:r w:rsidRPr="00011D47">
        <w:rPr>
          <w:rFonts w:ascii="Arial" w:eastAsia="Calibri" w:hAnsi="Arial" w:cs="Arial"/>
          <w:sz w:val="20"/>
          <w:szCs w:val="20"/>
        </w:rPr>
        <w:t xml:space="preserve"> benefits and overcoming the pitfalls of goal setting. Organizational Dynamics, 35(4), 332-340.</w:t>
      </w:r>
    </w:p>
    <w:p w14:paraId="4D104BDF" w14:textId="77777777" w:rsidR="00931473" w:rsidRPr="00011D47" w:rsidRDefault="00931473" w:rsidP="00931473">
      <w:pPr>
        <w:spacing w:after="0" w:line="240" w:lineRule="auto"/>
        <w:jc w:val="both"/>
        <w:rPr>
          <w:rFonts w:ascii="Arial" w:eastAsia="Calibri" w:hAnsi="Arial" w:cs="Arial"/>
          <w:sz w:val="20"/>
          <w:szCs w:val="20"/>
        </w:rPr>
      </w:pPr>
    </w:p>
    <w:p w14:paraId="5C381672" w14:textId="77777777" w:rsidR="00011D47" w:rsidRDefault="00931473" w:rsidP="00931473">
      <w:pPr>
        <w:spacing w:after="0" w:line="240" w:lineRule="auto"/>
        <w:jc w:val="both"/>
        <w:rPr>
          <w:rFonts w:ascii="Arial" w:eastAsia="Calibri" w:hAnsi="Arial" w:cs="Arial"/>
          <w:sz w:val="20"/>
          <w:szCs w:val="20"/>
        </w:rPr>
      </w:pPr>
      <w:proofErr w:type="spellStart"/>
      <w:r w:rsidRPr="00011D47">
        <w:rPr>
          <w:rFonts w:ascii="Arial" w:eastAsia="Calibri" w:hAnsi="Arial" w:cs="Arial"/>
          <w:sz w:val="20"/>
          <w:szCs w:val="20"/>
        </w:rPr>
        <w:t>Laursen</w:t>
      </w:r>
      <w:proofErr w:type="spellEnd"/>
      <w:r w:rsidRPr="00011D47">
        <w:rPr>
          <w:rFonts w:ascii="Arial" w:eastAsia="Calibri" w:hAnsi="Arial" w:cs="Arial"/>
          <w:sz w:val="20"/>
          <w:szCs w:val="20"/>
        </w:rPr>
        <w:t xml:space="preserve">, K., &amp; Foss, N. J. (2014). Human </w:t>
      </w:r>
    </w:p>
    <w:p w14:paraId="5A884DF9" w14:textId="24D698D3" w:rsidR="00931473" w:rsidRPr="00011D47" w:rsidRDefault="00931473" w:rsidP="00011D47">
      <w:pPr>
        <w:spacing w:after="0" w:line="240" w:lineRule="auto"/>
        <w:ind w:left="720"/>
        <w:jc w:val="both"/>
        <w:rPr>
          <w:rFonts w:ascii="Arial" w:eastAsia="Calibri" w:hAnsi="Arial" w:cs="Arial"/>
          <w:sz w:val="20"/>
          <w:szCs w:val="20"/>
        </w:rPr>
      </w:pPr>
      <w:proofErr w:type="gramStart"/>
      <w:r w:rsidRPr="00011D47">
        <w:rPr>
          <w:rFonts w:ascii="Arial" w:eastAsia="Calibri" w:hAnsi="Arial" w:cs="Arial"/>
          <w:sz w:val="20"/>
          <w:szCs w:val="20"/>
        </w:rPr>
        <w:t>resource</w:t>
      </w:r>
      <w:proofErr w:type="gramEnd"/>
      <w:r w:rsidRPr="00011D47">
        <w:rPr>
          <w:rFonts w:ascii="Arial" w:eastAsia="Calibri" w:hAnsi="Arial" w:cs="Arial"/>
          <w:sz w:val="20"/>
          <w:szCs w:val="20"/>
        </w:rPr>
        <w:t xml:space="preserve"> management practices and innovation. The Oxford Handbook of Innovation Management, Oxford University Press, Oxford, 506-529.</w:t>
      </w:r>
    </w:p>
    <w:p w14:paraId="3A243701" w14:textId="77777777" w:rsidR="00931473" w:rsidRPr="00011D47" w:rsidRDefault="00931473" w:rsidP="00931473">
      <w:pPr>
        <w:spacing w:after="0" w:line="240" w:lineRule="auto"/>
        <w:jc w:val="both"/>
        <w:rPr>
          <w:rFonts w:ascii="Arial" w:eastAsia="Calibri" w:hAnsi="Arial" w:cs="Arial"/>
          <w:sz w:val="20"/>
          <w:szCs w:val="20"/>
        </w:rPr>
      </w:pPr>
    </w:p>
    <w:p w14:paraId="57B19FDB" w14:textId="77777777" w:rsidR="00011D47" w:rsidRDefault="00931473" w:rsidP="00931473">
      <w:pPr>
        <w:spacing w:after="0" w:line="240" w:lineRule="auto"/>
        <w:jc w:val="both"/>
        <w:rPr>
          <w:rFonts w:ascii="Arial" w:eastAsia="Calibri" w:hAnsi="Arial" w:cs="Arial"/>
          <w:sz w:val="20"/>
          <w:szCs w:val="20"/>
        </w:rPr>
      </w:pPr>
      <w:proofErr w:type="spellStart"/>
      <w:r w:rsidRPr="00011D47">
        <w:rPr>
          <w:rFonts w:ascii="Arial" w:eastAsia="Calibri" w:hAnsi="Arial" w:cs="Arial"/>
          <w:sz w:val="20"/>
          <w:szCs w:val="20"/>
        </w:rPr>
        <w:t>MacDuffie</w:t>
      </w:r>
      <w:proofErr w:type="spellEnd"/>
      <w:r w:rsidRPr="00011D47">
        <w:rPr>
          <w:rFonts w:ascii="Arial" w:eastAsia="Calibri" w:hAnsi="Arial" w:cs="Arial"/>
          <w:sz w:val="20"/>
          <w:szCs w:val="20"/>
        </w:rPr>
        <w:t xml:space="preserve">, J. P. (1995). Human resource bundles </w:t>
      </w:r>
    </w:p>
    <w:p w14:paraId="464E28CA" w14:textId="790B0242" w:rsidR="00931473" w:rsidRPr="00011D47" w:rsidRDefault="00931473" w:rsidP="00011D47">
      <w:pPr>
        <w:spacing w:after="0" w:line="240" w:lineRule="auto"/>
        <w:ind w:left="720"/>
        <w:jc w:val="both"/>
        <w:rPr>
          <w:rFonts w:ascii="Arial" w:eastAsia="Calibri" w:hAnsi="Arial" w:cs="Arial"/>
          <w:sz w:val="20"/>
          <w:szCs w:val="20"/>
        </w:rPr>
      </w:pPr>
      <w:proofErr w:type="gramStart"/>
      <w:r w:rsidRPr="00011D47">
        <w:rPr>
          <w:rFonts w:ascii="Arial" w:eastAsia="Calibri" w:hAnsi="Arial" w:cs="Arial"/>
          <w:sz w:val="20"/>
          <w:szCs w:val="20"/>
        </w:rPr>
        <w:t>and</w:t>
      </w:r>
      <w:proofErr w:type="gramEnd"/>
      <w:r w:rsidRPr="00011D47">
        <w:rPr>
          <w:rFonts w:ascii="Arial" w:eastAsia="Calibri" w:hAnsi="Arial" w:cs="Arial"/>
          <w:sz w:val="20"/>
          <w:szCs w:val="20"/>
        </w:rPr>
        <w:t xml:space="preserve"> manufacturing performance: Organizational logic and flexible production systems in the world auto industry. ILR Review, 48(2), 197-221.</w:t>
      </w:r>
    </w:p>
    <w:p w14:paraId="3F7FB16A" w14:textId="77777777" w:rsidR="00931473" w:rsidRPr="00011D47" w:rsidRDefault="00931473" w:rsidP="00931473">
      <w:pPr>
        <w:spacing w:after="0" w:line="240" w:lineRule="auto"/>
        <w:jc w:val="both"/>
        <w:rPr>
          <w:rFonts w:ascii="Arial" w:eastAsia="Calibri" w:hAnsi="Arial" w:cs="Arial"/>
          <w:sz w:val="20"/>
          <w:szCs w:val="20"/>
        </w:rPr>
      </w:pPr>
    </w:p>
    <w:p w14:paraId="20C5F5CB" w14:textId="77777777" w:rsidR="00931473" w:rsidRPr="00011D47" w:rsidRDefault="00931473" w:rsidP="00931473">
      <w:pPr>
        <w:spacing w:after="0" w:line="240" w:lineRule="auto"/>
        <w:jc w:val="both"/>
        <w:rPr>
          <w:rFonts w:ascii="Arial" w:eastAsia="Calibri" w:hAnsi="Arial" w:cs="Arial"/>
          <w:sz w:val="20"/>
          <w:szCs w:val="20"/>
        </w:rPr>
      </w:pPr>
      <w:proofErr w:type="spellStart"/>
      <w:r w:rsidRPr="00011D47">
        <w:rPr>
          <w:rFonts w:ascii="Arial" w:eastAsia="Calibri" w:hAnsi="Arial" w:cs="Arial"/>
          <w:sz w:val="20"/>
          <w:szCs w:val="20"/>
        </w:rPr>
        <w:t>Marler</w:t>
      </w:r>
      <w:proofErr w:type="spellEnd"/>
      <w:r w:rsidRPr="00011D47">
        <w:rPr>
          <w:rFonts w:ascii="Arial" w:eastAsia="Calibri" w:hAnsi="Arial" w:cs="Arial"/>
          <w:sz w:val="20"/>
          <w:szCs w:val="20"/>
        </w:rPr>
        <w:t xml:space="preserve">, J. H., &amp; Parry, E. (2016). Human resource </w:t>
      </w:r>
    </w:p>
    <w:p w14:paraId="65732EC2" w14:textId="77777777" w:rsidR="00931473" w:rsidRPr="00011D47" w:rsidRDefault="00931473" w:rsidP="00931473">
      <w:pPr>
        <w:spacing w:after="0" w:line="240" w:lineRule="auto"/>
        <w:ind w:left="720"/>
        <w:jc w:val="both"/>
        <w:rPr>
          <w:rFonts w:ascii="Arial" w:eastAsia="Calibri" w:hAnsi="Arial" w:cs="Arial"/>
          <w:sz w:val="20"/>
          <w:szCs w:val="20"/>
        </w:rPr>
      </w:pPr>
      <w:proofErr w:type="gramStart"/>
      <w:r w:rsidRPr="00011D47">
        <w:rPr>
          <w:rFonts w:ascii="Arial" w:eastAsia="Calibri" w:hAnsi="Arial" w:cs="Arial"/>
          <w:sz w:val="20"/>
          <w:szCs w:val="20"/>
        </w:rPr>
        <w:t>management</w:t>
      </w:r>
      <w:proofErr w:type="gramEnd"/>
      <w:r w:rsidRPr="00011D47">
        <w:rPr>
          <w:rFonts w:ascii="Arial" w:eastAsia="Calibri" w:hAnsi="Arial" w:cs="Arial"/>
          <w:sz w:val="20"/>
          <w:szCs w:val="20"/>
        </w:rPr>
        <w:t>, strategic involvement, and e-HRM technology. The International Journal of Human Resource Management, 27(19), 2233-2253.</w:t>
      </w:r>
    </w:p>
    <w:p w14:paraId="0ED5A34B" w14:textId="77777777" w:rsidR="00931473" w:rsidRPr="00011D47" w:rsidRDefault="00931473" w:rsidP="00931473">
      <w:pPr>
        <w:spacing w:after="0" w:line="240" w:lineRule="auto"/>
        <w:jc w:val="both"/>
        <w:rPr>
          <w:rFonts w:ascii="Arial" w:eastAsia="Calibri" w:hAnsi="Arial" w:cs="Arial"/>
          <w:sz w:val="20"/>
          <w:szCs w:val="20"/>
        </w:rPr>
      </w:pPr>
    </w:p>
    <w:p w14:paraId="366294D0" w14:textId="77777777" w:rsidR="00011D47" w:rsidRDefault="00931473" w:rsidP="00931473">
      <w:pPr>
        <w:spacing w:after="0" w:line="240" w:lineRule="auto"/>
        <w:jc w:val="both"/>
        <w:rPr>
          <w:rFonts w:ascii="Arial" w:eastAsia="Calibri" w:hAnsi="Arial" w:cs="Arial"/>
          <w:sz w:val="20"/>
          <w:szCs w:val="20"/>
        </w:rPr>
      </w:pPr>
      <w:r w:rsidRPr="00011D47">
        <w:rPr>
          <w:rFonts w:ascii="Arial" w:eastAsia="Calibri" w:hAnsi="Arial" w:cs="Arial"/>
          <w:sz w:val="20"/>
          <w:szCs w:val="20"/>
        </w:rPr>
        <w:t xml:space="preserve">Martin, G., &amp; </w:t>
      </w:r>
      <w:proofErr w:type="spellStart"/>
      <w:r w:rsidRPr="00011D47">
        <w:rPr>
          <w:rFonts w:ascii="Arial" w:eastAsia="Calibri" w:hAnsi="Arial" w:cs="Arial"/>
          <w:sz w:val="20"/>
          <w:szCs w:val="20"/>
        </w:rPr>
        <w:t>Cerdin</w:t>
      </w:r>
      <w:proofErr w:type="spellEnd"/>
      <w:r w:rsidRPr="00011D47">
        <w:rPr>
          <w:rFonts w:ascii="Arial" w:eastAsia="Calibri" w:hAnsi="Arial" w:cs="Arial"/>
          <w:sz w:val="20"/>
          <w:szCs w:val="20"/>
        </w:rPr>
        <w:t xml:space="preserve">, J. L. (2014). Employer </w:t>
      </w:r>
    </w:p>
    <w:p w14:paraId="7D692C0C" w14:textId="6A00C066" w:rsidR="00931473" w:rsidRPr="00011D47" w:rsidRDefault="00931473" w:rsidP="00011D47">
      <w:pPr>
        <w:spacing w:after="0" w:line="240" w:lineRule="auto"/>
        <w:ind w:left="720"/>
        <w:jc w:val="both"/>
        <w:rPr>
          <w:rFonts w:ascii="Arial" w:eastAsia="Calibri" w:hAnsi="Arial" w:cs="Arial"/>
          <w:sz w:val="20"/>
          <w:szCs w:val="20"/>
        </w:rPr>
      </w:pPr>
      <w:proofErr w:type="gramStart"/>
      <w:r w:rsidRPr="00011D47">
        <w:rPr>
          <w:rFonts w:ascii="Arial" w:eastAsia="Calibri" w:hAnsi="Arial" w:cs="Arial"/>
          <w:sz w:val="20"/>
          <w:szCs w:val="20"/>
        </w:rPr>
        <w:t>branding</w:t>
      </w:r>
      <w:proofErr w:type="gramEnd"/>
      <w:r w:rsidRPr="00011D47">
        <w:rPr>
          <w:rFonts w:ascii="Arial" w:eastAsia="Calibri" w:hAnsi="Arial" w:cs="Arial"/>
          <w:sz w:val="20"/>
          <w:szCs w:val="20"/>
        </w:rPr>
        <w:t xml:space="preserve"> and career theory: new directions for research.</w:t>
      </w:r>
    </w:p>
    <w:p w14:paraId="46CBC1D1" w14:textId="77777777" w:rsidR="00931473" w:rsidRPr="00011D47" w:rsidRDefault="00931473" w:rsidP="00931473">
      <w:pPr>
        <w:spacing w:after="0" w:line="240" w:lineRule="auto"/>
        <w:jc w:val="both"/>
        <w:rPr>
          <w:rFonts w:ascii="Arial" w:eastAsia="Calibri" w:hAnsi="Arial" w:cs="Arial"/>
          <w:sz w:val="20"/>
          <w:szCs w:val="20"/>
        </w:rPr>
      </w:pPr>
    </w:p>
    <w:p w14:paraId="11D759B4" w14:textId="77777777" w:rsidR="00931473" w:rsidRPr="00011D47" w:rsidRDefault="00931473" w:rsidP="00931473">
      <w:pPr>
        <w:spacing w:after="0" w:line="240" w:lineRule="auto"/>
        <w:jc w:val="both"/>
        <w:rPr>
          <w:rFonts w:ascii="Arial" w:eastAsia="Calibri" w:hAnsi="Arial" w:cs="Arial"/>
          <w:sz w:val="20"/>
          <w:szCs w:val="20"/>
        </w:rPr>
      </w:pPr>
      <w:r w:rsidRPr="00011D47">
        <w:rPr>
          <w:rFonts w:ascii="Arial" w:eastAsia="Calibri" w:hAnsi="Arial" w:cs="Arial"/>
          <w:sz w:val="20"/>
          <w:szCs w:val="20"/>
        </w:rPr>
        <w:t xml:space="preserve">McGuire, D., &amp; Jorgensen, K. M. (2012). Human </w:t>
      </w:r>
    </w:p>
    <w:p w14:paraId="0D98FBA7" w14:textId="77777777" w:rsidR="00931473" w:rsidRPr="00011D47" w:rsidRDefault="00931473" w:rsidP="00931473">
      <w:pPr>
        <w:spacing w:after="0" w:line="240" w:lineRule="auto"/>
        <w:ind w:left="720"/>
        <w:jc w:val="both"/>
        <w:rPr>
          <w:rFonts w:ascii="Arial" w:eastAsia="Calibri" w:hAnsi="Arial" w:cs="Arial"/>
          <w:sz w:val="20"/>
          <w:szCs w:val="20"/>
        </w:rPr>
      </w:pPr>
      <w:proofErr w:type="gramStart"/>
      <w:r w:rsidRPr="00011D47">
        <w:rPr>
          <w:rFonts w:ascii="Arial" w:eastAsia="Calibri" w:hAnsi="Arial" w:cs="Arial"/>
          <w:sz w:val="20"/>
          <w:szCs w:val="20"/>
        </w:rPr>
        <w:t>resource</w:t>
      </w:r>
      <w:proofErr w:type="gramEnd"/>
      <w:r w:rsidRPr="00011D47">
        <w:rPr>
          <w:rFonts w:ascii="Arial" w:eastAsia="Calibri" w:hAnsi="Arial" w:cs="Arial"/>
          <w:sz w:val="20"/>
          <w:szCs w:val="20"/>
        </w:rPr>
        <w:t xml:space="preserve"> development: Theory and practice. Retrieved from http://sk.sagepub.com/books/human-resource-development.  June 3, 2019.</w:t>
      </w:r>
    </w:p>
    <w:p w14:paraId="40FADE0E" w14:textId="77777777" w:rsidR="00931473" w:rsidRPr="00011D47" w:rsidRDefault="00931473" w:rsidP="00931473">
      <w:pPr>
        <w:spacing w:after="0" w:line="240" w:lineRule="auto"/>
        <w:jc w:val="both"/>
        <w:rPr>
          <w:rFonts w:ascii="Arial" w:eastAsia="Calibri" w:hAnsi="Arial" w:cs="Arial"/>
          <w:sz w:val="20"/>
          <w:szCs w:val="20"/>
        </w:rPr>
      </w:pPr>
    </w:p>
    <w:p w14:paraId="39E1ED16" w14:textId="77777777" w:rsidR="00011D47" w:rsidRDefault="00931473" w:rsidP="00931473">
      <w:pPr>
        <w:spacing w:after="0" w:line="240" w:lineRule="auto"/>
        <w:jc w:val="both"/>
        <w:rPr>
          <w:rFonts w:ascii="Arial" w:eastAsia="Calibri" w:hAnsi="Arial" w:cs="Arial"/>
          <w:sz w:val="20"/>
          <w:szCs w:val="20"/>
        </w:rPr>
      </w:pPr>
      <w:proofErr w:type="spellStart"/>
      <w:r w:rsidRPr="00011D47">
        <w:rPr>
          <w:rFonts w:ascii="Arial" w:eastAsia="Calibri" w:hAnsi="Arial" w:cs="Arial"/>
          <w:sz w:val="20"/>
          <w:szCs w:val="20"/>
        </w:rPr>
        <w:t>Nickson</w:t>
      </w:r>
      <w:proofErr w:type="spellEnd"/>
      <w:r w:rsidRPr="00011D47">
        <w:rPr>
          <w:rFonts w:ascii="Arial" w:eastAsia="Calibri" w:hAnsi="Arial" w:cs="Arial"/>
          <w:sz w:val="20"/>
          <w:szCs w:val="20"/>
        </w:rPr>
        <w:t xml:space="preserve">, D. (2013). Human resource </w:t>
      </w:r>
    </w:p>
    <w:p w14:paraId="03DBB41C" w14:textId="63F604CE" w:rsidR="00931473" w:rsidRPr="00011D47" w:rsidRDefault="00931473" w:rsidP="00011D47">
      <w:pPr>
        <w:spacing w:after="0" w:line="240" w:lineRule="auto"/>
        <w:ind w:left="720"/>
        <w:jc w:val="both"/>
        <w:rPr>
          <w:rFonts w:ascii="Arial" w:eastAsia="Calibri" w:hAnsi="Arial" w:cs="Arial"/>
          <w:sz w:val="20"/>
          <w:szCs w:val="20"/>
        </w:rPr>
      </w:pPr>
      <w:proofErr w:type="gramStart"/>
      <w:r w:rsidRPr="00011D47">
        <w:rPr>
          <w:rFonts w:ascii="Arial" w:eastAsia="Calibri" w:hAnsi="Arial" w:cs="Arial"/>
          <w:sz w:val="20"/>
          <w:szCs w:val="20"/>
        </w:rPr>
        <w:t>management</w:t>
      </w:r>
      <w:proofErr w:type="gramEnd"/>
      <w:r w:rsidRPr="00011D47">
        <w:rPr>
          <w:rFonts w:ascii="Arial" w:eastAsia="Calibri" w:hAnsi="Arial" w:cs="Arial"/>
          <w:sz w:val="20"/>
          <w:szCs w:val="20"/>
        </w:rPr>
        <w:t xml:space="preserve"> for hospitality, tourism, and events. Routledge.</w:t>
      </w:r>
    </w:p>
    <w:p w14:paraId="1E995364" w14:textId="77777777" w:rsidR="00931473" w:rsidRPr="00011D47" w:rsidRDefault="00931473" w:rsidP="00931473">
      <w:pPr>
        <w:spacing w:after="0" w:line="240" w:lineRule="auto"/>
        <w:jc w:val="both"/>
        <w:rPr>
          <w:rFonts w:ascii="Arial" w:eastAsia="Calibri" w:hAnsi="Arial" w:cs="Arial"/>
          <w:sz w:val="20"/>
          <w:szCs w:val="20"/>
        </w:rPr>
      </w:pPr>
    </w:p>
    <w:p w14:paraId="7B20E629" w14:textId="77777777" w:rsidR="00931473" w:rsidRPr="00011D47" w:rsidRDefault="00931473" w:rsidP="00931473">
      <w:pPr>
        <w:spacing w:after="0" w:line="240" w:lineRule="auto"/>
        <w:jc w:val="both"/>
        <w:rPr>
          <w:rFonts w:ascii="Arial" w:eastAsia="Calibri" w:hAnsi="Arial" w:cs="Arial"/>
          <w:sz w:val="20"/>
          <w:szCs w:val="20"/>
        </w:rPr>
      </w:pPr>
      <w:proofErr w:type="spellStart"/>
      <w:r w:rsidRPr="00011D47">
        <w:rPr>
          <w:rFonts w:ascii="Arial" w:eastAsia="Calibri" w:hAnsi="Arial" w:cs="Arial"/>
          <w:sz w:val="20"/>
          <w:szCs w:val="20"/>
        </w:rPr>
        <w:lastRenderedPageBreak/>
        <w:t>Presbitero</w:t>
      </w:r>
      <w:proofErr w:type="spellEnd"/>
      <w:r w:rsidRPr="00011D47">
        <w:rPr>
          <w:rFonts w:ascii="Arial" w:eastAsia="Calibri" w:hAnsi="Arial" w:cs="Arial"/>
          <w:sz w:val="20"/>
          <w:szCs w:val="20"/>
        </w:rPr>
        <w:t xml:space="preserve">, A. (2017). How do changes in human </w:t>
      </w:r>
    </w:p>
    <w:p w14:paraId="382AB3FF" w14:textId="77777777" w:rsidR="00931473" w:rsidRPr="00011D47" w:rsidRDefault="00931473" w:rsidP="00931473">
      <w:pPr>
        <w:spacing w:after="0" w:line="240" w:lineRule="auto"/>
        <w:ind w:left="720"/>
        <w:jc w:val="both"/>
        <w:rPr>
          <w:rFonts w:ascii="Arial" w:eastAsia="Calibri" w:hAnsi="Arial" w:cs="Arial"/>
          <w:sz w:val="20"/>
          <w:szCs w:val="20"/>
        </w:rPr>
      </w:pPr>
      <w:proofErr w:type="gramStart"/>
      <w:r w:rsidRPr="00011D47">
        <w:rPr>
          <w:rFonts w:ascii="Arial" w:eastAsia="Calibri" w:hAnsi="Arial" w:cs="Arial"/>
          <w:sz w:val="20"/>
          <w:szCs w:val="20"/>
        </w:rPr>
        <w:t>resource</w:t>
      </w:r>
      <w:proofErr w:type="gramEnd"/>
      <w:r w:rsidRPr="00011D47">
        <w:rPr>
          <w:rFonts w:ascii="Arial" w:eastAsia="Calibri" w:hAnsi="Arial" w:cs="Arial"/>
          <w:sz w:val="20"/>
          <w:szCs w:val="20"/>
        </w:rPr>
        <w:t xml:space="preserve"> management practices influence employee engagement? A longitudinal study in a hotel chain in the Philippines. Journal of Human Resources in Hospitality &amp; Tourism, 16(1), 56-70.</w:t>
      </w:r>
    </w:p>
    <w:p w14:paraId="59481647" w14:textId="77777777" w:rsidR="00931473" w:rsidRPr="00011D47" w:rsidRDefault="00931473" w:rsidP="00931473">
      <w:pPr>
        <w:spacing w:after="0" w:line="240" w:lineRule="auto"/>
        <w:jc w:val="both"/>
        <w:rPr>
          <w:rFonts w:ascii="Arial" w:eastAsia="Calibri" w:hAnsi="Arial" w:cs="Arial"/>
          <w:sz w:val="20"/>
          <w:szCs w:val="20"/>
        </w:rPr>
      </w:pPr>
    </w:p>
    <w:p w14:paraId="70232DA5" w14:textId="77777777" w:rsidR="00011D47" w:rsidRDefault="00931473" w:rsidP="00931473">
      <w:pPr>
        <w:spacing w:after="0" w:line="240" w:lineRule="auto"/>
        <w:jc w:val="both"/>
        <w:rPr>
          <w:rFonts w:ascii="Arial" w:eastAsia="Calibri" w:hAnsi="Arial" w:cs="Arial"/>
          <w:sz w:val="20"/>
          <w:szCs w:val="20"/>
        </w:rPr>
      </w:pPr>
      <w:proofErr w:type="spellStart"/>
      <w:r w:rsidRPr="00011D47">
        <w:rPr>
          <w:rFonts w:ascii="Arial" w:eastAsia="Calibri" w:hAnsi="Arial" w:cs="Arial"/>
          <w:sz w:val="20"/>
          <w:szCs w:val="20"/>
        </w:rPr>
        <w:t>Presslee</w:t>
      </w:r>
      <w:proofErr w:type="spellEnd"/>
      <w:r w:rsidRPr="00011D47">
        <w:rPr>
          <w:rFonts w:ascii="Arial" w:eastAsia="Calibri" w:hAnsi="Arial" w:cs="Arial"/>
          <w:sz w:val="20"/>
          <w:szCs w:val="20"/>
        </w:rPr>
        <w:t xml:space="preserve">, A., Vance, T. W., &amp; Webb, R. A. (2013). </w:t>
      </w:r>
    </w:p>
    <w:p w14:paraId="2A636F6A" w14:textId="2914BA5C" w:rsidR="00931473" w:rsidRPr="00011D47" w:rsidRDefault="00931473" w:rsidP="00011D47">
      <w:pPr>
        <w:spacing w:after="0" w:line="240" w:lineRule="auto"/>
        <w:ind w:left="720"/>
        <w:jc w:val="both"/>
        <w:rPr>
          <w:rFonts w:ascii="Arial" w:eastAsia="Calibri" w:hAnsi="Arial" w:cs="Arial"/>
          <w:sz w:val="20"/>
          <w:szCs w:val="20"/>
        </w:rPr>
      </w:pPr>
      <w:r w:rsidRPr="00011D47">
        <w:rPr>
          <w:rFonts w:ascii="Arial" w:eastAsia="Calibri" w:hAnsi="Arial" w:cs="Arial"/>
          <w:sz w:val="20"/>
          <w:szCs w:val="20"/>
        </w:rPr>
        <w:t>The effects of reward type on employee goal setting, goal commitment, and performance. The Accounting Review, 88(5), 1805-1831.</w:t>
      </w:r>
    </w:p>
    <w:p w14:paraId="43B5FDBD" w14:textId="77777777" w:rsidR="00931473" w:rsidRPr="00011D47" w:rsidRDefault="00931473" w:rsidP="00931473">
      <w:pPr>
        <w:spacing w:after="0" w:line="240" w:lineRule="auto"/>
        <w:jc w:val="both"/>
        <w:rPr>
          <w:rFonts w:ascii="Arial" w:eastAsia="Calibri" w:hAnsi="Arial" w:cs="Arial"/>
          <w:sz w:val="20"/>
          <w:szCs w:val="20"/>
        </w:rPr>
      </w:pPr>
    </w:p>
    <w:p w14:paraId="1B3E357D" w14:textId="77777777" w:rsidR="00011D47" w:rsidRDefault="00931473" w:rsidP="00931473">
      <w:pPr>
        <w:spacing w:after="0" w:line="240" w:lineRule="auto"/>
        <w:jc w:val="both"/>
        <w:rPr>
          <w:rFonts w:ascii="Arial" w:eastAsia="Calibri" w:hAnsi="Arial" w:cs="Arial"/>
          <w:sz w:val="20"/>
          <w:szCs w:val="20"/>
        </w:rPr>
      </w:pPr>
      <w:proofErr w:type="spellStart"/>
      <w:r w:rsidRPr="00011D47">
        <w:rPr>
          <w:rFonts w:ascii="Arial" w:eastAsia="Calibri" w:hAnsi="Arial" w:cs="Arial"/>
          <w:sz w:val="20"/>
          <w:szCs w:val="20"/>
        </w:rPr>
        <w:t>Quresh</w:t>
      </w:r>
      <w:proofErr w:type="spellEnd"/>
      <w:r w:rsidRPr="00011D47">
        <w:rPr>
          <w:rFonts w:ascii="Arial" w:eastAsia="Calibri" w:hAnsi="Arial" w:cs="Arial"/>
          <w:sz w:val="20"/>
          <w:szCs w:val="20"/>
        </w:rPr>
        <w:t xml:space="preserve">, T. M., Akbar, A., Khan, M. A., Sheikh, R. </w:t>
      </w:r>
    </w:p>
    <w:p w14:paraId="5EDF1A72" w14:textId="7DCF1326" w:rsidR="00931473" w:rsidRPr="00011D47" w:rsidRDefault="00931473" w:rsidP="00011D47">
      <w:pPr>
        <w:spacing w:after="0" w:line="240" w:lineRule="auto"/>
        <w:ind w:left="720"/>
        <w:jc w:val="both"/>
        <w:rPr>
          <w:rFonts w:ascii="Arial" w:eastAsia="Calibri" w:hAnsi="Arial" w:cs="Arial"/>
          <w:sz w:val="20"/>
          <w:szCs w:val="20"/>
        </w:rPr>
      </w:pPr>
      <w:r w:rsidRPr="00011D47">
        <w:rPr>
          <w:rFonts w:ascii="Arial" w:eastAsia="Calibri" w:hAnsi="Arial" w:cs="Arial"/>
          <w:sz w:val="20"/>
          <w:szCs w:val="20"/>
        </w:rPr>
        <w:t xml:space="preserve">A., &amp; </w:t>
      </w:r>
      <w:proofErr w:type="spellStart"/>
      <w:r w:rsidRPr="00011D47">
        <w:rPr>
          <w:rFonts w:ascii="Arial" w:eastAsia="Calibri" w:hAnsi="Arial" w:cs="Arial"/>
          <w:sz w:val="20"/>
          <w:szCs w:val="20"/>
        </w:rPr>
        <w:t>Hijazi</w:t>
      </w:r>
      <w:proofErr w:type="spellEnd"/>
      <w:r w:rsidRPr="00011D47">
        <w:rPr>
          <w:rFonts w:ascii="Arial" w:eastAsia="Calibri" w:hAnsi="Arial" w:cs="Arial"/>
          <w:sz w:val="20"/>
          <w:szCs w:val="20"/>
        </w:rPr>
        <w:t>, S. T. (2010). Do human resource management practices have an impact on the financial performance of banks</w:t>
      </w:r>
      <w:proofErr w:type="gramStart"/>
      <w:r w:rsidRPr="00011D47">
        <w:rPr>
          <w:rFonts w:ascii="Arial" w:eastAsia="Calibri" w:hAnsi="Arial" w:cs="Arial"/>
          <w:sz w:val="20"/>
          <w:szCs w:val="20"/>
        </w:rPr>
        <w:t>?.</w:t>
      </w:r>
      <w:proofErr w:type="gramEnd"/>
      <w:r w:rsidRPr="00011D47">
        <w:rPr>
          <w:rFonts w:ascii="Arial" w:eastAsia="Calibri" w:hAnsi="Arial" w:cs="Arial"/>
          <w:sz w:val="20"/>
          <w:szCs w:val="20"/>
        </w:rPr>
        <w:t xml:space="preserve"> African Journal of Business Management, 4(7), 1281-1288.</w:t>
      </w:r>
    </w:p>
    <w:p w14:paraId="300670B1" w14:textId="77777777" w:rsidR="00931473" w:rsidRPr="00011D47" w:rsidRDefault="00931473" w:rsidP="00931473">
      <w:pPr>
        <w:spacing w:after="0" w:line="240" w:lineRule="auto"/>
        <w:jc w:val="both"/>
        <w:rPr>
          <w:rFonts w:ascii="Arial" w:eastAsia="Calibri" w:hAnsi="Arial" w:cs="Arial"/>
          <w:sz w:val="20"/>
          <w:szCs w:val="20"/>
        </w:rPr>
      </w:pPr>
    </w:p>
    <w:p w14:paraId="0C1E8E85" w14:textId="77777777" w:rsidR="00011D47" w:rsidRDefault="00931473" w:rsidP="00931473">
      <w:pPr>
        <w:spacing w:after="0" w:line="240" w:lineRule="auto"/>
        <w:jc w:val="both"/>
        <w:rPr>
          <w:rFonts w:ascii="Arial" w:eastAsia="Calibri" w:hAnsi="Arial" w:cs="Arial"/>
          <w:sz w:val="20"/>
          <w:szCs w:val="20"/>
        </w:rPr>
      </w:pPr>
      <w:r w:rsidRPr="00011D47">
        <w:rPr>
          <w:rFonts w:ascii="Arial" w:eastAsia="Calibri" w:hAnsi="Arial" w:cs="Arial"/>
          <w:sz w:val="20"/>
          <w:szCs w:val="20"/>
        </w:rPr>
        <w:t xml:space="preserve">Richard, P. J., </w:t>
      </w:r>
      <w:proofErr w:type="spellStart"/>
      <w:r w:rsidRPr="00011D47">
        <w:rPr>
          <w:rFonts w:ascii="Arial" w:eastAsia="Calibri" w:hAnsi="Arial" w:cs="Arial"/>
          <w:sz w:val="20"/>
          <w:szCs w:val="20"/>
        </w:rPr>
        <w:t>Devinney</w:t>
      </w:r>
      <w:proofErr w:type="spellEnd"/>
      <w:r w:rsidRPr="00011D47">
        <w:rPr>
          <w:rFonts w:ascii="Arial" w:eastAsia="Calibri" w:hAnsi="Arial" w:cs="Arial"/>
          <w:sz w:val="20"/>
          <w:szCs w:val="20"/>
        </w:rPr>
        <w:t xml:space="preserve">, T. M., Yip, G. S., &amp; </w:t>
      </w:r>
    </w:p>
    <w:p w14:paraId="51CC1B63" w14:textId="4F805624" w:rsidR="00931473" w:rsidRPr="00011D47" w:rsidRDefault="00931473" w:rsidP="00011D47">
      <w:pPr>
        <w:spacing w:after="0" w:line="240" w:lineRule="auto"/>
        <w:ind w:left="720"/>
        <w:jc w:val="both"/>
        <w:rPr>
          <w:rFonts w:ascii="Arial" w:eastAsia="Calibri" w:hAnsi="Arial" w:cs="Arial"/>
          <w:sz w:val="20"/>
          <w:szCs w:val="20"/>
        </w:rPr>
      </w:pPr>
      <w:r w:rsidRPr="00011D47">
        <w:rPr>
          <w:rFonts w:ascii="Arial" w:eastAsia="Calibri" w:hAnsi="Arial" w:cs="Arial"/>
          <w:sz w:val="20"/>
          <w:szCs w:val="20"/>
        </w:rPr>
        <w:t xml:space="preserve">Johnson, </w:t>
      </w:r>
      <w:r w:rsidR="00011D47">
        <w:rPr>
          <w:rFonts w:ascii="Arial" w:eastAsia="Calibri" w:hAnsi="Arial" w:cs="Arial"/>
          <w:sz w:val="20"/>
          <w:szCs w:val="20"/>
        </w:rPr>
        <w:tab/>
      </w:r>
      <w:r w:rsidRPr="00011D47">
        <w:rPr>
          <w:rFonts w:ascii="Arial" w:eastAsia="Calibri" w:hAnsi="Arial" w:cs="Arial"/>
          <w:sz w:val="20"/>
          <w:szCs w:val="20"/>
        </w:rPr>
        <w:t>G. (2009). Measuring organizational performance: Towards methodological best practice. Journal of Management, 35(3), 718-804.</w:t>
      </w:r>
    </w:p>
    <w:p w14:paraId="1E4373A5" w14:textId="77777777" w:rsidR="00931473" w:rsidRPr="00011D47" w:rsidRDefault="00931473" w:rsidP="00931473">
      <w:pPr>
        <w:spacing w:after="0" w:line="240" w:lineRule="auto"/>
        <w:jc w:val="both"/>
        <w:rPr>
          <w:rFonts w:ascii="Arial" w:eastAsia="Calibri" w:hAnsi="Arial" w:cs="Arial"/>
          <w:sz w:val="20"/>
          <w:szCs w:val="20"/>
        </w:rPr>
      </w:pPr>
    </w:p>
    <w:p w14:paraId="1CB840C8" w14:textId="77777777" w:rsidR="00931473" w:rsidRPr="00011D47" w:rsidRDefault="00931473" w:rsidP="00931473">
      <w:pPr>
        <w:spacing w:after="0" w:line="240" w:lineRule="auto"/>
        <w:jc w:val="both"/>
        <w:rPr>
          <w:rFonts w:ascii="Arial" w:eastAsia="Calibri" w:hAnsi="Arial" w:cs="Arial"/>
          <w:sz w:val="20"/>
          <w:szCs w:val="20"/>
        </w:rPr>
      </w:pPr>
      <w:r w:rsidRPr="00011D47">
        <w:rPr>
          <w:rFonts w:ascii="Arial" w:eastAsia="Calibri" w:hAnsi="Arial" w:cs="Arial"/>
          <w:sz w:val="20"/>
          <w:szCs w:val="20"/>
        </w:rPr>
        <w:t xml:space="preserve">Ro, H., &amp; Chen, P. J. (2011). Empowerment in </w:t>
      </w:r>
    </w:p>
    <w:p w14:paraId="639A0934" w14:textId="77777777" w:rsidR="00931473" w:rsidRPr="00011D47" w:rsidRDefault="00931473" w:rsidP="00931473">
      <w:pPr>
        <w:spacing w:after="0" w:line="240" w:lineRule="auto"/>
        <w:ind w:left="720"/>
        <w:jc w:val="both"/>
        <w:rPr>
          <w:rFonts w:ascii="Arial" w:eastAsia="Calibri" w:hAnsi="Arial" w:cs="Arial"/>
          <w:sz w:val="20"/>
          <w:szCs w:val="20"/>
        </w:rPr>
      </w:pPr>
      <w:proofErr w:type="gramStart"/>
      <w:r w:rsidRPr="00011D47">
        <w:rPr>
          <w:rFonts w:ascii="Arial" w:eastAsia="Calibri" w:hAnsi="Arial" w:cs="Arial"/>
          <w:sz w:val="20"/>
          <w:szCs w:val="20"/>
        </w:rPr>
        <w:t>hospitality</w:t>
      </w:r>
      <w:proofErr w:type="gramEnd"/>
      <w:r w:rsidRPr="00011D47">
        <w:rPr>
          <w:rFonts w:ascii="Arial" w:eastAsia="Calibri" w:hAnsi="Arial" w:cs="Arial"/>
          <w:sz w:val="20"/>
          <w:szCs w:val="20"/>
        </w:rPr>
        <w:t xml:space="preserve"> organizations: Customer orientation and organizational support. International Journal of Hospitality Management, 30(2), 422-428.</w:t>
      </w:r>
    </w:p>
    <w:p w14:paraId="275FF3D9" w14:textId="77777777" w:rsidR="00931473" w:rsidRPr="00011D47" w:rsidRDefault="00931473" w:rsidP="00931473">
      <w:pPr>
        <w:spacing w:after="0" w:line="240" w:lineRule="auto"/>
        <w:jc w:val="both"/>
        <w:rPr>
          <w:rFonts w:ascii="Arial" w:eastAsia="Calibri" w:hAnsi="Arial" w:cs="Arial"/>
          <w:sz w:val="20"/>
          <w:szCs w:val="20"/>
        </w:rPr>
      </w:pPr>
    </w:p>
    <w:p w14:paraId="09758FE1" w14:textId="77777777" w:rsidR="00011D47" w:rsidRDefault="00931473" w:rsidP="00931473">
      <w:pPr>
        <w:spacing w:after="0" w:line="240" w:lineRule="auto"/>
        <w:jc w:val="both"/>
        <w:rPr>
          <w:rFonts w:ascii="Arial" w:eastAsia="Calibri" w:hAnsi="Arial" w:cs="Arial"/>
          <w:sz w:val="20"/>
          <w:szCs w:val="20"/>
        </w:rPr>
      </w:pPr>
      <w:proofErr w:type="spellStart"/>
      <w:r w:rsidRPr="00011D47">
        <w:rPr>
          <w:rFonts w:ascii="Arial" w:eastAsia="Calibri" w:hAnsi="Arial" w:cs="Arial"/>
          <w:sz w:val="20"/>
          <w:szCs w:val="20"/>
        </w:rPr>
        <w:t>Rubel</w:t>
      </w:r>
      <w:proofErr w:type="spellEnd"/>
      <w:r w:rsidRPr="00011D47">
        <w:rPr>
          <w:rFonts w:ascii="Arial" w:eastAsia="Calibri" w:hAnsi="Arial" w:cs="Arial"/>
          <w:sz w:val="20"/>
          <w:szCs w:val="20"/>
        </w:rPr>
        <w:t xml:space="preserve">, M. R. B., &amp; </w:t>
      </w:r>
      <w:proofErr w:type="spellStart"/>
      <w:r w:rsidRPr="00011D47">
        <w:rPr>
          <w:rFonts w:ascii="Arial" w:eastAsia="Calibri" w:hAnsi="Arial" w:cs="Arial"/>
          <w:sz w:val="20"/>
          <w:szCs w:val="20"/>
        </w:rPr>
        <w:t>Kee</w:t>
      </w:r>
      <w:proofErr w:type="spellEnd"/>
      <w:r w:rsidRPr="00011D47">
        <w:rPr>
          <w:rFonts w:ascii="Arial" w:eastAsia="Calibri" w:hAnsi="Arial" w:cs="Arial"/>
          <w:sz w:val="20"/>
          <w:szCs w:val="20"/>
        </w:rPr>
        <w:t xml:space="preserve">, D. M. H. (2015). </w:t>
      </w:r>
    </w:p>
    <w:p w14:paraId="4058F6F0" w14:textId="4638C6B9" w:rsidR="00931473" w:rsidRPr="00011D47" w:rsidRDefault="00931473" w:rsidP="00011D47">
      <w:pPr>
        <w:spacing w:after="0" w:line="240" w:lineRule="auto"/>
        <w:ind w:left="720"/>
        <w:jc w:val="both"/>
        <w:rPr>
          <w:rFonts w:ascii="Arial" w:eastAsia="Calibri" w:hAnsi="Arial" w:cs="Arial"/>
          <w:sz w:val="20"/>
          <w:szCs w:val="20"/>
        </w:rPr>
      </w:pPr>
      <w:r w:rsidRPr="00011D47">
        <w:rPr>
          <w:rFonts w:ascii="Arial" w:eastAsia="Calibri" w:hAnsi="Arial" w:cs="Arial"/>
          <w:sz w:val="20"/>
          <w:szCs w:val="20"/>
        </w:rPr>
        <w:t xml:space="preserve">Perceived fairness of performance appraisal, promotion opportunity, and </w:t>
      </w:r>
      <w:proofErr w:type="gramStart"/>
      <w:r w:rsidRPr="00011D47">
        <w:rPr>
          <w:rFonts w:ascii="Arial" w:eastAsia="Calibri" w:hAnsi="Arial" w:cs="Arial"/>
          <w:sz w:val="20"/>
          <w:szCs w:val="20"/>
        </w:rPr>
        <w:t>nurses</w:t>
      </w:r>
      <w:proofErr w:type="gramEnd"/>
      <w:r w:rsidRPr="00011D47">
        <w:rPr>
          <w:rFonts w:ascii="Arial" w:eastAsia="Calibri" w:hAnsi="Arial" w:cs="Arial"/>
          <w:sz w:val="20"/>
          <w:szCs w:val="20"/>
        </w:rPr>
        <w:t xml:space="preserve"> turnover intention: The role of organizational commitment. Asian Social Science, 11(9), 183.</w:t>
      </w:r>
    </w:p>
    <w:p w14:paraId="30062FA1" w14:textId="77777777" w:rsidR="00931473" w:rsidRPr="00011D47" w:rsidRDefault="00931473" w:rsidP="00931473">
      <w:pPr>
        <w:spacing w:after="0" w:line="240" w:lineRule="auto"/>
        <w:jc w:val="both"/>
        <w:rPr>
          <w:rFonts w:ascii="Arial" w:eastAsia="Calibri" w:hAnsi="Arial" w:cs="Arial"/>
          <w:sz w:val="20"/>
          <w:szCs w:val="20"/>
        </w:rPr>
      </w:pPr>
    </w:p>
    <w:p w14:paraId="0B2C87A5" w14:textId="77777777" w:rsidR="00011D47" w:rsidRDefault="00931473" w:rsidP="00931473">
      <w:pPr>
        <w:spacing w:after="0" w:line="240" w:lineRule="auto"/>
        <w:jc w:val="both"/>
        <w:rPr>
          <w:rFonts w:ascii="Arial" w:eastAsia="Calibri" w:hAnsi="Arial" w:cs="Arial"/>
          <w:sz w:val="20"/>
          <w:szCs w:val="20"/>
        </w:rPr>
      </w:pPr>
      <w:proofErr w:type="spellStart"/>
      <w:r w:rsidRPr="00011D47">
        <w:rPr>
          <w:rFonts w:ascii="Arial" w:eastAsia="Calibri" w:hAnsi="Arial" w:cs="Arial"/>
          <w:sz w:val="20"/>
          <w:szCs w:val="20"/>
        </w:rPr>
        <w:t>Ruel</w:t>
      </w:r>
      <w:proofErr w:type="spellEnd"/>
      <w:r w:rsidRPr="00011D47">
        <w:rPr>
          <w:rFonts w:ascii="Arial" w:eastAsia="Calibri" w:hAnsi="Arial" w:cs="Arial"/>
          <w:sz w:val="20"/>
          <w:szCs w:val="20"/>
        </w:rPr>
        <w:t xml:space="preserve">, H. J. M., &amp; </w:t>
      </w:r>
      <w:proofErr w:type="spellStart"/>
      <w:r w:rsidRPr="00011D47">
        <w:rPr>
          <w:rFonts w:ascii="Arial" w:eastAsia="Calibri" w:hAnsi="Arial" w:cs="Arial"/>
          <w:sz w:val="20"/>
          <w:szCs w:val="20"/>
        </w:rPr>
        <w:t>Bondarouk</w:t>
      </w:r>
      <w:proofErr w:type="spellEnd"/>
      <w:r w:rsidRPr="00011D47">
        <w:rPr>
          <w:rFonts w:ascii="Arial" w:eastAsia="Calibri" w:hAnsi="Arial" w:cs="Arial"/>
          <w:sz w:val="20"/>
          <w:szCs w:val="20"/>
        </w:rPr>
        <w:t xml:space="preserve">, T. (2013). </w:t>
      </w:r>
    </w:p>
    <w:p w14:paraId="46D3F37F" w14:textId="633421AC" w:rsidR="00931473" w:rsidRPr="00011D47" w:rsidRDefault="00931473" w:rsidP="00011D47">
      <w:pPr>
        <w:spacing w:after="0" w:line="240" w:lineRule="auto"/>
        <w:ind w:left="720"/>
        <w:jc w:val="both"/>
        <w:rPr>
          <w:rFonts w:ascii="Arial" w:eastAsia="Calibri" w:hAnsi="Arial" w:cs="Arial"/>
          <w:sz w:val="20"/>
          <w:szCs w:val="20"/>
        </w:rPr>
      </w:pPr>
      <w:r w:rsidRPr="00011D47">
        <w:rPr>
          <w:rFonts w:ascii="Arial" w:eastAsia="Calibri" w:hAnsi="Arial" w:cs="Arial"/>
          <w:sz w:val="20"/>
          <w:szCs w:val="20"/>
        </w:rPr>
        <w:t>Introduction" Thematic Issue on e-HRM in an International Context: an Emerging Topic for Research". European journal of international management, 7(4), 369-372.</w:t>
      </w:r>
    </w:p>
    <w:p w14:paraId="4C31206F" w14:textId="77777777" w:rsidR="00931473" w:rsidRPr="00011D47" w:rsidRDefault="00931473" w:rsidP="00931473">
      <w:pPr>
        <w:spacing w:after="0" w:line="240" w:lineRule="auto"/>
        <w:jc w:val="both"/>
        <w:rPr>
          <w:rFonts w:ascii="Arial" w:eastAsia="Calibri" w:hAnsi="Arial" w:cs="Arial"/>
          <w:sz w:val="20"/>
          <w:szCs w:val="20"/>
        </w:rPr>
      </w:pPr>
    </w:p>
    <w:p w14:paraId="13B61F3D" w14:textId="77777777" w:rsidR="00931473" w:rsidRPr="00011D47" w:rsidRDefault="00931473" w:rsidP="00931473">
      <w:pPr>
        <w:spacing w:after="0" w:line="240" w:lineRule="auto"/>
        <w:jc w:val="both"/>
        <w:rPr>
          <w:rFonts w:ascii="Arial" w:eastAsia="Calibri" w:hAnsi="Arial" w:cs="Arial"/>
          <w:sz w:val="20"/>
          <w:szCs w:val="20"/>
        </w:rPr>
      </w:pPr>
      <w:proofErr w:type="spellStart"/>
      <w:r w:rsidRPr="00011D47">
        <w:rPr>
          <w:rFonts w:ascii="Arial" w:eastAsia="Calibri" w:hAnsi="Arial" w:cs="Arial"/>
          <w:sz w:val="20"/>
          <w:szCs w:val="20"/>
        </w:rPr>
        <w:t>Schlechter</w:t>
      </w:r>
      <w:proofErr w:type="spellEnd"/>
      <w:r w:rsidRPr="00011D47">
        <w:rPr>
          <w:rFonts w:ascii="Arial" w:eastAsia="Calibri" w:hAnsi="Arial" w:cs="Arial"/>
          <w:sz w:val="20"/>
          <w:szCs w:val="20"/>
        </w:rPr>
        <w:t xml:space="preserve">, A., Thompson, N. C., &amp; </w:t>
      </w:r>
      <w:proofErr w:type="spellStart"/>
      <w:r w:rsidRPr="00011D47">
        <w:rPr>
          <w:rFonts w:ascii="Arial" w:eastAsia="Calibri" w:hAnsi="Arial" w:cs="Arial"/>
          <w:sz w:val="20"/>
          <w:szCs w:val="20"/>
        </w:rPr>
        <w:t>Bussin</w:t>
      </w:r>
      <w:proofErr w:type="spellEnd"/>
      <w:r w:rsidRPr="00011D47">
        <w:rPr>
          <w:rFonts w:ascii="Arial" w:eastAsia="Calibri" w:hAnsi="Arial" w:cs="Arial"/>
          <w:sz w:val="20"/>
          <w:szCs w:val="20"/>
        </w:rPr>
        <w:t xml:space="preserve">, M. </w:t>
      </w:r>
    </w:p>
    <w:p w14:paraId="4CD923A0" w14:textId="77777777" w:rsidR="00931473" w:rsidRPr="00011D47" w:rsidRDefault="00931473" w:rsidP="00931473">
      <w:pPr>
        <w:spacing w:after="0" w:line="240" w:lineRule="auto"/>
        <w:ind w:left="720"/>
        <w:jc w:val="both"/>
        <w:rPr>
          <w:rFonts w:ascii="Arial" w:eastAsia="Calibri" w:hAnsi="Arial" w:cs="Arial"/>
          <w:sz w:val="20"/>
          <w:szCs w:val="20"/>
        </w:rPr>
      </w:pPr>
      <w:r w:rsidRPr="00011D47">
        <w:rPr>
          <w:rFonts w:ascii="Arial" w:eastAsia="Calibri" w:hAnsi="Arial" w:cs="Arial"/>
          <w:sz w:val="20"/>
          <w:szCs w:val="20"/>
        </w:rPr>
        <w:t>(2015). Attractiveness of non-financial rewards for prospective knowledge workers: An experimental investigation. Employee Relations, 37(3), 274-295.</w:t>
      </w:r>
    </w:p>
    <w:p w14:paraId="4138A15E" w14:textId="77777777" w:rsidR="00931473" w:rsidRPr="00011D47" w:rsidRDefault="00931473" w:rsidP="00931473">
      <w:pPr>
        <w:spacing w:after="0" w:line="240" w:lineRule="auto"/>
        <w:jc w:val="both"/>
        <w:rPr>
          <w:rFonts w:ascii="Arial" w:eastAsia="Calibri" w:hAnsi="Arial" w:cs="Arial"/>
          <w:sz w:val="20"/>
          <w:szCs w:val="20"/>
        </w:rPr>
      </w:pPr>
    </w:p>
    <w:p w14:paraId="349370BC" w14:textId="77777777" w:rsidR="00931473" w:rsidRPr="00011D47" w:rsidRDefault="00931473" w:rsidP="00931473">
      <w:pPr>
        <w:spacing w:after="0" w:line="240" w:lineRule="auto"/>
        <w:jc w:val="both"/>
        <w:rPr>
          <w:rFonts w:ascii="Arial" w:eastAsia="Calibri" w:hAnsi="Arial" w:cs="Arial"/>
          <w:sz w:val="20"/>
          <w:szCs w:val="20"/>
        </w:rPr>
      </w:pPr>
      <w:proofErr w:type="spellStart"/>
      <w:r w:rsidRPr="00011D47">
        <w:rPr>
          <w:rFonts w:ascii="Arial" w:eastAsia="Calibri" w:hAnsi="Arial" w:cs="Arial"/>
          <w:sz w:val="20"/>
          <w:szCs w:val="20"/>
        </w:rPr>
        <w:t>Schober</w:t>
      </w:r>
      <w:proofErr w:type="spellEnd"/>
      <w:r w:rsidRPr="00011D47">
        <w:rPr>
          <w:rFonts w:ascii="Arial" w:eastAsia="Calibri" w:hAnsi="Arial" w:cs="Arial"/>
          <w:sz w:val="20"/>
          <w:szCs w:val="20"/>
        </w:rPr>
        <w:t xml:space="preserve">, P., Boer, C., &amp; </w:t>
      </w:r>
      <w:proofErr w:type="spellStart"/>
      <w:r w:rsidRPr="00011D47">
        <w:rPr>
          <w:rFonts w:ascii="Arial" w:eastAsia="Calibri" w:hAnsi="Arial" w:cs="Arial"/>
          <w:sz w:val="20"/>
          <w:szCs w:val="20"/>
        </w:rPr>
        <w:t>Schwarte</w:t>
      </w:r>
      <w:proofErr w:type="spellEnd"/>
      <w:r w:rsidRPr="00011D47">
        <w:rPr>
          <w:rFonts w:ascii="Arial" w:eastAsia="Calibri" w:hAnsi="Arial" w:cs="Arial"/>
          <w:sz w:val="20"/>
          <w:szCs w:val="20"/>
        </w:rPr>
        <w:t xml:space="preserve">, L. A. (2018). </w:t>
      </w:r>
    </w:p>
    <w:p w14:paraId="1758B11E" w14:textId="77777777" w:rsidR="00931473" w:rsidRPr="00011D47" w:rsidRDefault="00931473" w:rsidP="00931473">
      <w:pPr>
        <w:spacing w:after="0" w:line="240" w:lineRule="auto"/>
        <w:ind w:left="720"/>
        <w:jc w:val="both"/>
        <w:rPr>
          <w:rFonts w:ascii="Arial" w:eastAsia="Calibri" w:hAnsi="Arial" w:cs="Arial"/>
          <w:sz w:val="20"/>
          <w:szCs w:val="20"/>
        </w:rPr>
      </w:pPr>
      <w:r w:rsidRPr="00011D47">
        <w:rPr>
          <w:rFonts w:ascii="Arial" w:eastAsia="Calibri" w:hAnsi="Arial" w:cs="Arial"/>
          <w:sz w:val="20"/>
          <w:szCs w:val="20"/>
        </w:rPr>
        <w:lastRenderedPageBreak/>
        <w:t>Correlation coefficients: appropriate use and interpretation. Anesthesia &amp; Analgesia, 126(5), 1763-1768.</w:t>
      </w:r>
    </w:p>
    <w:p w14:paraId="408F970D" w14:textId="77777777" w:rsidR="00931473" w:rsidRPr="00011D47" w:rsidRDefault="00931473" w:rsidP="00931473">
      <w:pPr>
        <w:spacing w:after="0" w:line="240" w:lineRule="auto"/>
        <w:jc w:val="both"/>
        <w:rPr>
          <w:rFonts w:ascii="Arial" w:eastAsia="Calibri" w:hAnsi="Arial" w:cs="Arial"/>
          <w:sz w:val="20"/>
          <w:szCs w:val="20"/>
        </w:rPr>
      </w:pPr>
    </w:p>
    <w:p w14:paraId="61FCB2AD" w14:textId="77777777" w:rsidR="00011D47" w:rsidRDefault="00931473" w:rsidP="00931473">
      <w:pPr>
        <w:spacing w:after="0" w:line="240" w:lineRule="auto"/>
        <w:jc w:val="both"/>
        <w:rPr>
          <w:rFonts w:ascii="Arial" w:eastAsia="Calibri" w:hAnsi="Arial" w:cs="Arial"/>
          <w:sz w:val="20"/>
          <w:szCs w:val="20"/>
        </w:rPr>
      </w:pPr>
      <w:proofErr w:type="spellStart"/>
      <w:r w:rsidRPr="00011D47">
        <w:rPr>
          <w:rFonts w:ascii="Arial" w:eastAsia="Calibri" w:hAnsi="Arial" w:cs="Arial"/>
          <w:sz w:val="20"/>
          <w:szCs w:val="20"/>
        </w:rPr>
        <w:t>Selase</w:t>
      </w:r>
      <w:proofErr w:type="spellEnd"/>
      <w:r w:rsidRPr="00011D47">
        <w:rPr>
          <w:rFonts w:ascii="Arial" w:eastAsia="Calibri" w:hAnsi="Arial" w:cs="Arial"/>
          <w:sz w:val="20"/>
          <w:szCs w:val="20"/>
        </w:rPr>
        <w:t xml:space="preserve">, A. E. (2018). The Impact of Recruitment </w:t>
      </w:r>
    </w:p>
    <w:p w14:paraId="7F1424B2" w14:textId="3FCCE8A0" w:rsidR="00931473" w:rsidRPr="00011D47" w:rsidRDefault="00931473" w:rsidP="00011D47">
      <w:pPr>
        <w:spacing w:after="0" w:line="240" w:lineRule="auto"/>
        <w:ind w:left="720"/>
        <w:jc w:val="both"/>
        <w:rPr>
          <w:rFonts w:ascii="Arial" w:eastAsia="Calibri" w:hAnsi="Arial" w:cs="Arial"/>
          <w:sz w:val="20"/>
          <w:szCs w:val="20"/>
        </w:rPr>
      </w:pPr>
      <w:proofErr w:type="gramStart"/>
      <w:r w:rsidRPr="00011D47">
        <w:rPr>
          <w:rFonts w:ascii="Arial" w:eastAsia="Calibri" w:hAnsi="Arial" w:cs="Arial"/>
          <w:sz w:val="20"/>
          <w:szCs w:val="20"/>
        </w:rPr>
        <w:t>and</w:t>
      </w:r>
      <w:proofErr w:type="gramEnd"/>
      <w:r w:rsidRPr="00011D47">
        <w:rPr>
          <w:rFonts w:ascii="Arial" w:eastAsia="Calibri" w:hAnsi="Arial" w:cs="Arial"/>
          <w:sz w:val="20"/>
          <w:szCs w:val="20"/>
        </w:rPr>
        <w:t xml:space="preserve"> Selection Criteria on Organizational Performance. GN Bank, Greater Accra Region of Ghana as the Mirror. Journal of Public Administration and Governance, 8(3), 283-296.</w:t>
      </w:r>
    </w:p>
    <w:p w14:paraId="42D0B88D" w14:textId="77777777" w:rsidR="00931473" w:rsidRPr="00011D47" w:rsidRDefault="00931473" w:rsidP="00931473">
      <w:pPr>
        <w:spacing w:after="0" w:line="240" w:lineRule="auto"/>
        <w:jc w:val="both"/>
        <w:rPr>
          <w:rFonts w:ascii="Arial" w:eastAsia="Calibri" w:hAnsi="Arial" w:cs="Arial"/>
          <w:sz w:val="20"/>
          <w:szCs w:val="20"/>
        </w:rPr>
      </w:pPr>
    </w:p>
    <w:p w14:paraId="5C44C4AD" w14:textId="77777777" w:rsidR="00931473" w:rsidRPr="00011D47" w:rsidRDefault="00931473" w:rsidP="00931473">
      <w:pPr>
        <w:spacing w:after="0" w:line="240" w:lineRule="auto"/>
        <w:jc w:val="both"/>
        <w:rPr>
          <w:rFonts w:ascii="Arial" w:eastAsia="Calibri" w:hAnsi="Arial" w:cs="Arial"/>
          <w:sz w:val="20"/>
          <w:szCs w:val="20"/>
        </w:rPr>
      </w:pPr>
      <w:r w:rsidRPr="00011D47">
        <w:rPr>
          <w:rFonts w:ascii="Arial" w:eastAsia="Calibri" w:hAnsi="Arial" w:cs="Arial"/>
          <w:sz w:val="20"/>
          <w:szCs w:val="20"/>
        </w:rPr>
        <w:t>Shaw, J. D., Park, T. Y., &amp; Kim, E. (2013). A resource</w:t>
      </w:r>
      <w:r w:rsidRPr="00011D47">
        <w:rPr>
          <w:rFonts w:ascii="Cambria Math" w:eastAsia="Calibri" w:hAnsi="Cambria Math" w:cs="Cambria Math"/>
          <w:sz w:val="20"/>
          <w:szCs w:val="20"/>
        </w:rPr>
        <w:t>‐</w:t>
      </w:r>
    </w:p>
    <w:p w14:paraId="5539F750" w14:textId="77777777" w:rsidR="00931473" w:rsidRPr="00011D47" w:rsidRDefault="00931473" w:rsidP="00931473">
      <w:pPr>
        <w:spacing w:after="0" w:line="240" w:lineRule="auto"/>
        <w:ind w:left="720"/>
        <w:jc w:val="both"/>
        <w:rPr>
          <w:rFonts w:ascii="Arial" w:eastAsia="Calibri" w:hAnsi="Arial" w:cs="Arial"/>
          <w:sz w:val="20"/>
          <w:szCs w:val="20"/>
        </w:rPr>
      </w:pPr>
      <w:proofErr w:type="gramStart"/>
      <w:r w:rsidRPr="00011D47">
        <w:rPr>
          <w:rFonts w:ascii="Arial" w:eastAsia="Calibri" w:hAnsi="Arial" w:cs="Arial"/>
          <w:sz w:val="20"/>
          <w:szCs w:val="20"/>
        </w:rPr>
        <w:t>based</w:t>
      </w:r>
      <w:proofErr w:type="gramEnd"/>
      <w:r w:rsidRPr="00011D47">
        <w:rPr>
          <w:rFonts w:ascii="Arial" w:eastAsia="Calibri" w:hAnsi="Arial" w:cs="Arial"/>
          <w:sz w:val="20"/>
          <w:szCs w:val="20"/>
        </w:rPr>
        <w:t xml:space="preserve"> perspective on human capital losses, HRM investments, and organizational performance. Strategic management journal, 34(5), 572-589.</w:t>
      </w:r>
    </w:p>
    <w:p w14:paraId="2BD1A96E" w14:textId="77777777" w:rsidR="00931473" w:rsidRPr="00011D47" w:rsidRDefault="00931473" w:rsidP="00931473">
      <w:pPr>
        <w:spacing w:after="0" w:line="240" w:lineRule="auto"/>
        <w:jc w:val="both"/>
        <w:rPr>
          <w:rFonts w:ascii="Arial" w:eastAsia="Calibri" w:hAnsi="Arial" w:cs="Arial"/>
          <w:sz w:val="20"/>
          <w:szCs w:val="20"/>
        </w:rPr>
      </w:pPr>
    </w:p>
    <w:p w14:paraId="255DB3FC" w14:textId="77777777" w:rsidR="00931473" w:rsidRPr="00011D47" w:rsidRDefault="00931473" w:rsidP="00931473">
      <w:pPr>
        <w:spacing w:after="0" w:line="240" w:lineRule="auto"/>
        <w:jc w:val="both"/>
        <w:rPr>
          <w:rFonts w:ascii="Arial" w:eastAsia="Calibri" w:hAnsi="Arial" w:cs="Arial"/>
          <w:sz w:val="20"/>
          <w:szCs w:val="20"/>
        </w:rPr>
      </w:pPr>
      <w:r w:rsidRPr="00011D47">
        <w:rPr>
          <w:rFonts w:ascii="Arial" w:eastAsia="Calibri" w:hAnsi="Arial" w:cs="Arial"/>
          <w:sz w:val="20"/>
          <w:szCs w:val="20"/>
        </w:rPr>
        <w:t xml:space="preserve">Shore, S. A., Terry, R. D., </w:t>
      </w:r>
      <w:proofErr w:type="spellStart"/>
      <w:r w:rsidRPr="00011D47">
        <w:rPr>
          <w:rFonts w:ascii="Arial" w:eastAsia="Calibri" w:hAnsi="Arial" w:cs="Arial"/>
          <w:sz w:val="20"/>
          <w:szCs w:val="20"/>
        </w:rPr>
        <w:t>Flynt</w:t>
      </w:r>
      <w:proofErr w:type="spellEnd"/>
      <w:r w:rsidRPr="00011D47">
        <w:rPr>
          <w:rFonts w:ascii="Arial" w:eastAsia="Calibri" w:hAnsi="Arial" w:cs="Arial"/>
          <w:sz w:val="20"/>
          <w:szCs w:val="20"/>
        </w:rPr>
        <w:t xml:space="preserve">, L., Xu, A., &amp; Hug, </w:t>
      </w:r>
    </w:p>
    <w:p w14:paraId="16CE87EA" w14:textId="77777777" w:rsidR="00931473" w:rsidRPr="00011D47" w:rsidRDefault="00931473" w:rsidP="00931473">
      <w:pPr>
        <w:spacing w:after="0" w:line="240" w:lineRule="auto"/>
        <w:ind w:left="720"/>
        <w:jc w:val="both"/>
        <w:rPr>
          <w:rFonts w:ascii="Arial" w:eastAsia="Calibri" w:hAnsi="Arial" w:cs="Arial"/>
          <w:sz w:val="20"/>
          <w:szCs w:val="20"/>
        </w:rPr>
      </w:pPr>
      <w:r w:rsidRPr="00011D47">
        <w:rPr>
          <w:rFonts w:ascii="Arial" w:eastAsia="Calibri" w:hAnsi="Arial" w:cs="Arial"/>
          <w:sz w:val="20"/>
          <w:szCs w:val="20"/>
        </w:rPr>
        <w:t xml:space="preserve">C. (2006). </w:t>
      </w:r>
      <w:proofErr w:type="spellStart"/>
      <w:r w:rsidRPr="00011D47">
        <w:rPr>
          <w:rFonts w:ascii="Arial" w:eastAsia="Calibri" w:hAnsi="Arial" w:cs="Arial"/>
          <w:sz w:val="20"/>
          <w:szCs w:val="20"/>
        </w:rPr>
        <w:t>Adiponectin</w:t>
      </w:r>
      <w:proofErr w:type="spellEnd"/>
      <w:r w:rsidRPr="00011D47">
        <w:rPr>
          <w:rFonts w:ascii="Arial" w:eastAsia="Calibri" w:hAnsi="Arial" w:cs="Arial"/>
          <w:sz w:val="20"/>
          <w:szCs w:val="20"/>
        </w:rPr>
        <w:t xml:space="preserve"> attenuates allergen-induced airway inflammation and </w:t>
      </w:r>
      <w:proofErr w:type="spellStart"/>
      <w:r w:rsidRPr="00011D47">
        <w:rPr>
          <w:rFonts w:ascii="Arial" w:eastAsia="Calibri" w:hAnsi="Arial" w:cs="Arial"/>
          <w:sz w:val="20"/>
          <w:szCs w:val="20"/>
        </w:rPr>
        <w:t>hyperresponsiveness</w:t>
      </w:r>
      <w:proofErr w:type="spellEnd"/>
      <w:r w:rsidRPr="00011D47">
        <w:rPr>
          <w:rFonts w:ascii="Arial" w:eastAsia="Calibri" w:hAnsi="Arial" w:cs="Arial"/>
          <w:sz w:val="20"/>
          <w:szCs w:val="20"/>
        </w:rPr>
        <w:t xml:space="preserve"> in mice. Journal of Allergy and Clinical Immunology, 118(2), 389-395.</w:t>
      </w:r>
    </w:p>
    <w:p w14:paraId="0C40ECC9" w14:textId="77777777" w:rsidR="00931473" w:rsidRPr="00011D47" w:rsidRDefault="00931473" w:rsidP="00931473">
      <w:pPr>
        <w:spacing w:after="0" w:line="240" w:lineRule="auto"/>
        <w:jc w:val="both"/>
        <w:rPr>
          <w:rFonts w:ascii="Arial" w:eastAsia="Calibri" w:hAnsi="Arial" w:cs="Arial"/>
          <w:sz w:val="20"/>
          <w:szCs w:val="20"/>
        </w:rPr>
      </w:pPr>
    </w:p>
    <w:p w14:paraId="33050B2E" w14:textId="77777777" w:rsidR="00011D47" w:rsidRDefault="00931473" w:rsidP="00931473">
      <w:pPr>
        <w:spacing w:after="0" w:line="240" w:lineRule="auto"/>
        <w:jc w:val="both"/>
        <w:rPr>
          <w:rFonts w:ascii="Arial" w:eastAsia="Calibri" w:hAnsi="Arial" w:cs="Arial"/>
          <w:sz w:val="20"/>
          <w:szCs w:val="20"/>
        </w:rPr>
      </w:pPr>
      <w:r w:rsidRPr="00011D47">
        <w:rPr>
          <w:rFonts w:ascii="Arial" w:eastAsia="Calibri" w:hAnsi="Arial" w:cs="Arial"/>
          <w:sz w:val="20"/>
          <w:szCs w:val="20"/>
        </w:rPr>
        <w:t xml:space="preserve">Stone, D. L., </w:t>
      </w:r>
      <w:proofErr w:type="spellStart"/>
      <w:r w:rsidRPr="00011D47">
        <w:rPr>
          <w:rFonts w:ascii="Arial" w:eastAsia="Calibri" w:hAnsi="Arial" w:cs="Arial"/>
          <w:sz w:val="20"/>
          <w:szCs w:val="20"/>
        </w:rPr>
        <w:t>Deadrick</w:t>
      </w:r>
      <w:proofErr w:type="spellEnd"/>
      <w:r w:rsidRPr="00011D47">
        <w:rPr>
          <w:rFonts w:ascii="Arial" w:eastAsia="Calibri" w:hAnsi="Arial" w:cs="Arial"/>
          <w:sz w:val="20"/>
          <w:szCs w:val="20"/>
        </w:rPr>
        <w:t xml:space="preserve">, D. L., </w:t>
      </w:r>
      <w:proofErr w:type="spellStart"/>
      <w:r w:rsidRPr="00011D47">
        <w:rPr>
          <w:rFonts w:ascii="Arial" w:eastAsia="Calibri" w:hAnsi="Arial" w:cs="Arial"/>
          <w:sz w:val="20"/>
          <w:szCs w:val="20"/>
        </w:rPr>
        <w:t>Lukaszewski</w:t>
      </w:r>
      <w:proofErr w:type="spellEnd"/>
      <w:r w:rsidRPr="00011D47">
        <w:rPr>
          <w:rFonts w:ascii="Arial" w:eastAsia="Calibri" w:hAnsi="Arial" w:cs="Arial"/>
          <w:sz w:val="20"/>
          <w:szCs w:val="20"/>
        </w:rPr>
        <w:t>, K. M</w:t>
      </w:r>
      <w:proofErr w:type="gramStart"/>
      <w:r w:rsidRPr="00011D47">
        <w:rPr>
          <w:rFonts w:ascii="Arial" w:eastAsia="Calibri" w:hAnsi="Arial" w:cs="Arial"/>
          <w:sz w:val="20"/>
          <w:szCs w:val="20"/>
        </w:rPr>
        <w:t>.,</w:t>
      </w:r>
      <w:proofErr w:type="gramEnd"/>
      <w:r w:rsidRPr="00011D47">
        <w:rPr>
          <w:rFonts w:ascii="Arial" w:eastAsia="Calibri" w:hAnsi="Arial" w:cs="Arial"/>
          <w:sz w:val="20"/>
          <w:szCs w:val="20"/>
        </w:rPr>
        <w:t xml:space="preserve"> </w:t>
      </w:r>
    </w:p>
    <w:p w14:paraId="74F5BC7B" w14:textId="5D29354C" w:rsidR="00931473" w:rsidRPr="00011D47" w:rsidRDefault="00931473" w:rsidP="00011D47">
      <w:pPr>
        <w:spacing w:after="0" w:line="240" w:lineRule="auto"/>
        <w:ind w:left="720"/>
        <w:jc w:val="both"/>
        <w:rPr>
          <w:rFonts w:ascii="Arial" w:eastAsia="Calibri" w:hAnsi="Arial" w:cs="Arial"/>
          <w:sz w:val="20"/>
          <w:szCs w:val="20"/>
        </w:rPr>
      </w:pPr>
      <w:r w:rsidRPr="00011D47">
        <w:rPr>
          <w:rFonts w:ascii="Arial" w:eastAsia="Calibri" w:hAnsi="Arial" w:cs="Arial"/>
          <w:sz w:val="20"/>
          <w:szCs w:val="20"/>
        </w:rPr>
        <w:t>&amp; Johnson, R. (2015). The influence of technology on the future of human resource management. Human Resource Management Review, 25(2), 216-231.</w:t>
      </w:r>
    </w:p>
    <w:p w14:paraId="124CA84F" w14:textId="77777777" w:rsidR="00931473" w:rsidRPr="00011D47" w:rsidRDefault="00931473" w:rsidP="00931473">
      <w:pPr>
        <w:spacing w:after="0" w:line="240" w:lineRule="auto"/>
        <w:jc w:val="both"/>
        <w:rPr>
          <w:rFonts w:ascii="Arial" w:eastAsia="Calibri" w:hAnsi="Arial" w:cs="Arial"/>
          <w:sz w:val="20"/>
          <w:szCs w:val="20"/>
        </w:rPr>
      </w:pPr>
    </w:p>
    <w:p w14:paraId="10EE9202" w14:textId="77777777" w:rsidR="00011D47" w:rsidRDefault="00931473" w:rsidP="00931473">
      <w:pPr>
        <w:spacing w:after="0" w:line="240" w:lineRule="auto"/>
        <w:jc w:val="both"/>
        <w:rPr>
          <w:rFonts w:ascii="Arial" w:eastAsia="Calibri" w:hAnsi="Arial" w:cs="Arial"/>
          <w:sz w:val="20"/>
          <w:szCs w:val="20"/>
        </w:rPr>
      </w:pPr>
      <w:r w:rsidRPr="00011D47">
        <w:rPr>
          <w:rFonts w:ascii="Arial" w:eastAsia="Calibri" w:hAnsi="Arial" w:cs="Arial"/>
          <w:sz w:val="20"/>
          <w:szCs w:val="20"/>
        </w:rPr>
        <w:t xml:space="preserve">Sung, S. Y., &amp; Choi, J. N. (2014). Do </w:t>
      </w:r>
    </w:p>
    <w:p w14:paraId="64362B17" w14:textId="3907B1A1" w:rsidR="00931473" w:rsidRPr="00011D47" w:rsidRDefault="00931473" w:rsidP="00011D47">
      <w:pPr>
        <w:spacing w:after="0" w:line="240" w:lineRule="auto"/>
        <w:ind w:left="720"/>
        <w:jc w:val="both"/>
        <w:rPr>
          <w:rFonts w:ascii="Arial" w:eastAsia="Calibri" w:hAnsi="Arial" w:cs="Arial"/>
          <w:sz w:val="20"/>
          <w:szCs w:val="20"/>
        </w:rPr>
      </w:pPr>
      <w:proofErr w:type="gramStart"/>
      <w:r w:rsidRPr="00011D47">
        <w:rPr>
          <w:rFonts w:ascii="Arial" w:eastAsia="Calibri" w:hAnsi="Arial" w:cs="Arial"/>
          <w:sz w:val="20"/>
          <w:szCs w:val="20"/>
        </w:rPr>
        <w:t>organizations</w:t>
      </w:r>
      <w:proofErr w:type="gramEnd"/>
      <w:r w:rsidRPr="00011D47">
        <w:rPr>
          <w:rFonts w:ascii="Arial" w:eastAsia="Calibri" w:hAnsi="Arial" w:cs="Arial"/>
          <w:sz w:val="20"/>
          <w:szCs w:val="20"/>
        </w:rPr>
        <w:t xml:space="preserve"> spend wisely on employees? Effects of training and development investments on learning and innovation in organizations. Journal of organizational behavior, 35(3), 393-412.</w:t>
      </w:r>
    </w:p>
    <w:p w14:paraId="0D1FF1A4" w14:textId="77777777" w:rsidR="00931473" w:rsidRPr="00011D47" w:rsidRDefault="00931473" w:rsidP="00931473">
      <w:pPr>
        <w:spacing w:after="0" w:line="240" w:lineRule="auto"/>
        <w:jc w:val="both"/>
        <w:rPr>
          <w:rFonts w:ascii="Arial" w:eastAsia="Calibri" w:hAnsi="Arial" w:cs="Arial"/>
          <w:sz w:val="20"/>
          <w:szCs w:val="20"/>
        </w:rPr>
      </w:pPr>
    </w:p>
    <w:p w14:paraId="1D85E3B7" w14:textId="77777777" w:rsidR="00931473" w:rsidRPr="00011D47" w:rsidRDefault="00931473" w:rsidP="00931473">
      <w:pPr>
        <w:spacing w:after="0" w:line="240" w:lineRule="auto"/>
        <w:jc w:val="both"/>
        <w:rPr>
          <w:rFonts w:ascii="Arial" w:eastAsia="Calibri" w:hAnsi="Arial" w:cs="Arial"/>
          <w:sz w:val="20"/>
          <w:szCs w:val="20"/>
        </w:rPr>
      </w:pPr>
      <w:r w:rsidRPr="00011D47">
        <w:rPr>
          <w:rFonts w:ascii="Arial" w:eastAsia="Calibri" w:hAnsi="Arial" w:cs="Arial"/>
          <w:sz w:val="20"/>
          <w:szCs w:val="20"/>
        </w:rPr>
        <w:t xml:space="preserve">Swart, J., &amp; </w:t>
      </w:r>
      <w:proofErr w:type="spellStart"/>
      <w:r w:rsidRPr="00011D47">
        <w:rPr>
          <w:rFonts w:ascii="Arial" w:eastAsia="Calibri" w:hAnsi="Arial" w:cs="Arial"/>
          <w:sz w:val="20"/>
          <w:szCs w:val="20"/>
        </w:rPr>
        <w:t>Kinnie</w:t>
      </w:r>
      <w:proofErr w:type="spellEnd"/>
      <w:r w:rsidRPr="00011D47">
        <w:rPr>
          <w:rFonts w:ascii="Arial" w:eastAsia="Calibri" w:hAnsi="Arial" w:cs="Arial"/>
          <w:sz w:val="20"/>
          <w:szCs w:val="20"/>
        </w:rPr>
        <w:t xml:space="preserve">, N. (2010). Organizational </w:t>
      </w:r>
    </w:p>
    <w:p w14:paraId="347DB3BB" w14:textId="77777777" w:rsidR="00931473" w:rsidRPr="00011D47" w:rsidRDefault="00931473" w:rsidP="00931473">
      <w:pPr>
        <w:spacing w:after="0" w:line="240" w:lineRule="auto"/>
        <w:ind w:left="720"/>
        <w:jc w:val="both"/>
        <w:rPr>
          <w:rFonts w:ascii="Arial" w:eastAsia="Calibri" w:hAnsi="Arial" w:cs="Arial"/>
          <w:sz w:val="20"/>
          <w:szCs w:val="20"/>
        </w:rPr>
      </w:pPr>
      <w:proofErr w:type="gramStart"/>
      <w:r w:rsidRPr="00011D47">
        <w:rPr>
          <w:rFonts w:ascii="Arial" w:eastAsia="Calibri" w:hAnsi="Arial" w:cs="Arial"/>
          <w:sz w:val="20"/>
          <w:szCs w:val="20"/>
        </w:rPr>
        <w:t>learning</w:t>
      </w:r>
      <w:proofErr w:type="gramEnd"/>
      <w:r w:rsidRPr="00011D47">
        <w:rPr>
          <w:rFonts w:ascii="Arial" w:eastAsia="Calibri" w:hAnsi="Arial" w:cs="Arial"/>
          <w:sz w:val="20"/>
          <w:szCs w:val="20"/>
        </w:rPr>
        <w:t>, knowledge assets, and HR practices in professional service firms. Human Resource Management Journal, 20(1), 64-79.</w:t>
      </w:r>
    </w:p>
    <w:p w14:paraId="5564D503" w14:textId="77777777" w:rsidR="00931473" w:rsidRPr="00011D47" w:rsidRDefault="00931473" w:rsidP="00931473">
      <w:pPr>
        <w:spacing w:after="0" w:line="240" w:lineRule="auto"/>
        <w:jc w:val="both"/>
        <w:rPr>
          <w:rFonts w:ascii="Arial" w:eastAsia="Calibri" w:hAnsi="Arial" w:cs="Arial"/>
          <w:sz w:val="20"/>
          <w:szCs w:val="20"/>
        </w:rPr>
      </w:pPr>
    </w:p>
    <w:p w14:paraId="773650C4" w14:textId="77777777" w:rsidR="00011D47" w:rsidRDefault="00931473" w:rsidP="00931473">
      <w:pPr>
        <w:spacing w:after="0" w:line="240" w:lineRule="auto"/>
        <w:jc w:val="both"/>
        <w:rPr>
          <w:rFonts w:ascii="Arial" w:eastAsia="Calibri" w:hAnsi="Arial" w:cs="Arial"/>
          <w:sz w:val="20"/>
          <w:szCs w:val="20"/>
        </w:rPr>
      </w:pPr>
      <w:proofErr w:type="spellStart"/>
      <w:r w:rsidRPr="00011D47">
        <w:rPr>
          <w:rFonts w:ascii="Arial" w:eastAsia="Calibri" w:hAnsi="Arial" w:cs="Arial"/>
          <w:sz w:val="20"/>
          <w:szCs w:val="20"/>
        </w:rPr>
        <w:t>Tnay</w:t>
      </w:r>
      <w:proofErr w:type="spellEnd"/>
      <w:r w:rsidRPr="00011D47">
        <w:rPr>
          <w:rFonts w:ascii="Arial" w:eastAsia="Calibri" w:hAnsi="Arial" w:cs="Arial"/>
          <w:sz w:val="20"/>
          <w:szCs w:val="20"/>
        </w:rPr>
        <w:t xml:space="preserve">, E., Othman, A. E. A., </w:t>
      </w:r>
      <w:proofErr w:type="spellStart"/>
      <w:r w:rsidRPr="00011D47">
        <w:rPr>
          <w:rFonts w:ascii="Arial" w:eastAsia="Calibri" w:hAnsi="Arial" w:cs="Arial"/>
          <w:sz w:val="20"/>
          <w:szCs w:val="20"/>
        </w:rPr>
        <w:t>Siong</w:t>
      </w:r>
      <w:proofErr w:type="spellEnd"/>
      <w:r w:rsidRPr="00011D47">
        <w:rPr>
          <w:rFonts w:ascii="Arial" w:eastAsia="Calibri" w:hAnsi="Arial" w:cs="Arial"/>
          <w:sz w:val="20"/>
          <w:szCs w:val="20"/>
        </w:rPr>
        <w:t xml:space="preserve">, H. C., &amp; Lim, </w:t>
      </w:r>
    </w:p>
    <w:p w14:paraId="54F7E43F" w14:textId="246FB00D" w:rsidR="00931473" w:rsidRPr="00011D47" w:rsidRDefault="00931473" w:rsidP="00011D47">
      <w:pPr>
        <w:spacing w:after="0" w:line="240" w:lineRule="auto"/>
        <w:ind w:left="720"/>
        <w:jc w:val="both"/>
        <w:rPr>
          <w:rFonts w:ascii="Arial" w:eastAsia="Calibri" w:hAnsi="Arial" w:cs="Arial"/>
          <w:sz w:val="20"/>
          <w:szCs w:val="20"/>
        </w:rPr>
      </w:pPr>
      <w:r w:rsidRPr="00011D47">
        <w:rPr>
          <w:rFonts w:ascii="Arial" w:eastAsia="Calibri" w:hAnsi="Arial" w:cs="Arial"/>
          <w:sz w:val="20"/>
          <w:szCs w:val="20"/>
        </w:rPr>
        <w:t xml:space="preserve">S. L. O. (2013). The influences of job satisfaction and organizational commitment on turnover intention. </w:t>
      </w:r>
      <w:proofErr w:type="spellStart"/>
      <w:r w:rsidRPr="00011D47">
        <w:rPr>
          <w:rFonts w:ascii="Arial" w:eastAsia="Calibri" w:hAnsi="Arial" w:cs="Arial"/>
          <w:sz w:val="20"/>
          <w:szCs w:val="20"/>
        </w:rPr>
        <w:t>Procedia</w:t>
      </w:r>
      <w:proofErr w:type="spellEnd"/>
      <w:r w:rsidRPr="00011D47">
        <w:rPr>
          <w:rFonts w:ascii="Arial" w:eastAsia="Calibri" w:hAnsi="Arial" w:cs="Arial"/>
          <w:sz w:val="20"/>
          <w:szCs w:val="20"/>
        </w:rPr>
        <w:t>-Social and Behavioral Sciences, 97, 201-208.</w:t>
      </w:r>
    </w:p>
    <w:p w14:paraId="44FC2D69" w14:textId="77777777" w:rsidR="00931473" w:rsidRPr="00011D47" w:rsidRDefault="00931473" w:rsidP="00931473">
      <w:pPr>
        <w:spacing w:after="0" w:line="240" w:lineRule="auto"/>
        <w:jc w:val="both"/>
        <w:rPr>
          <w:rFonts w:ascii="Arial" w:eastAsia="Calibri" w:hAnsi="Arial" w:cs="Arial"/>
          <w:sz w:val="20"/>
          <w:szCs w:val="20"/>
        </w:rPr>
      </w:pPr>
    </w:p>
    <w:p w14:paraId="6BC1B9DD" w14:textId="77777777" w:rsidR="00011D47" w:rsidRDefault="00931473" w:rsidP="00931473">
      <w:pPr>
        <w:spacing w:after="0" w:line="240" w:lineRule="auto"/>
        <w:jc w:val="both"/>
        <w:rPr>
          <w:rFonts w:ascii="Arial" w:eastAsia="Calibri" w:hAnsi="Arial" w:cs="Arial"/>
          <w:sz w:val="20"/>
          <w:szCs w:val="20"/>
        </w:rPr>
      </w:pPr>
      <w:proofErr w:type="spellStart"/>
      <w:r w:rsidRPr="00011D47">
        <w:rPr>
          <w:rFonts w:ascii="Arial" w:eastAsia="Calibri" w:hAnsi="Arial" w:cs="Arial"/>
          <w:sz w:val="20"/>
          <w:szCs w:val="20"/>
        </w:rPr>
        <w:t>Veth</w:t>
      </w:r>
      <w:proofErr w:type="spellEnd"/>
      <w:r w:rsidRPr="00011D47">
        <w:rPr>
          <w:rFonts w:ascii="Arial" w:eastAsia="Calibri" w:hAnsi="Arial" w:cs="Arial"/>
          <w:sz w:val="20"/>
          <w:szCs w:val="20"/>
        </w:rPr>
        <w:t xml:space="preserve">, K. N., </w:t>
      </w:r>
      <w:proofErr w:type="spellStart"/>
      <w:r w:rsidRPr="00011D47">
        <w:rPr>
          <w:rFonts w:ascii="Arial" w:eastAsia="Calibri" w:hAnsi="Arial" w:cs="Arial"/>
          <w:sz w:val="20"/>
          <w:szCs w:val="20"/>
        </w:rPr>
        <w:t>Korzilius</w:t>
      </w:r>
      <w:proofErr w:type="spellEnd"/>
      <w:r w:rsidRPr="00011D47">
        <w:rPr>
          <w:rFonts w:ascii="Arial" w:eastAsia="Calibri" w:hAnsi="Arial" w:cs="Arial"/>
          <w:sz w:val="20"/>
          <w:szCs w:val="20"/>
        </w:rPr>
        <w:t xml:space="preserve">, H. P., Van der </w:t>
      </w:r>
      <w:proofErr w:type="spellStart"/>
      <w:r w:rsidRPr="00011D47">
        <w:rPr>
          <w:rFonts w:ascii="Arial" w:eastAsia="Calibri" w:hAnsi="Arial" w:cs="Arial"/>
          <w:sz w:val="20"/>
          <w:szCs w:val="20"/>
        </w:rPr>
        <w:t>Heijden</w:t>
      </w:r>
      <w:proofErr w:type="spellEnd"/>
      <w:r w:rsidRPr="00011D47">
        <w:rPr>
          <w:rFonts w:ascii="Arial" w:eastAsia="Calibri" w:hAnsi="Arial" w:cs="Arial"/>
          <w:sz w:val="20"/>
          <w:szCs w:val="20"/>
        </w:rPr>
        <w:t xml:space="preserve">, B. </w:t>
      </w:r>
    </w:p>
    <w:p w14:paraId="1F27117C" w14:textId="76B10605" w:rsidR="00931473" w:rsidRPr="00011D47" w:rsidRDefault="00931473" w:rsidP="00011D47">
      <w:pPr>
        <w:spacing w:after="0" w:line="240" w:lineRule="auto"/>
        <w:ind w:left="720"/>
        <w:jc w:val="both"/>
        <w:rPr>
          <w:rFonts w:ascii="Arial" w:eastAsia="Calibri" w:hAnsi="Arial" w:cs="Arial"/>
          <w:sz w:val="20"/>
          <w:szCs w:val="20"/>
        </w:rPr>
      </w:pPr>
      <w:r w:rsidRPr="00011D47">
        <w:rPr>
          <w:rFonts w:ascii="Arial" w:eastAsia="Calibri" w:hAnsi="Arial" w:cs="Arial"/>
          <w:sz w:val="20"/>
          <w:szCs w:val="20"/>
        </w:rPr>
        <w:t xml:space="preserve">I., </w:t>
      </w:r>
      <w:proofErr w:type="spellStart"/>
      <w:r w:rsidRPr="00011D47">
        <w:rPr>
          <w:rFonts w:ascii="Arial" w:eastAsia="Calibri" w:hAnsi="Arial" w:cs="Arial"/>
          <w:sz w:val="20"/>
          <w:szCs w:val="20"/>
        </w:rPr>
        <w:t>Emans</w:t>
      </w:r>
      <w:proofErr w:type="spellEnd"/>
      <w:r w:rsidRPr="00011D47">
        <w:rPr>
          <w:rFonts w:ascii="Arial" w:eastAsia="Calibri" w:hAnsi="Arial" w:cs="Arial"/>
          <w:sz w:val="20"/>
          <w:szCs w:val="20"/>
        </w:rPr>
        <w:t xml:space="preserve">, B. J., &amp; De Lange, A. H. (2017). Which HRM practices enhance </w:t>
      </w:r>
      <w:r w:rsidRPr="00011D47">
        <w:rPr>
          <w:rFonts w:ascii="Arial" w:eastAsia="Calibri" w:hAnsi="Arial" w:cs="Arial"/>
          <w:sz w:val="20"/>
          <w:szCs w:val="20"/>
        </w:rPr>
        <w:lastRenderedPageBreak/>
        <w:t>employee outcomes at work across the lifespan</w:t>
      </w:r>
      <w:proofErr w:type="gramStart"/>
      <w:r w:rsidRPr="00011D47">
        <w:rPr>
          <w:rFonts w:ascii="Arial" w:eastAsia="Calibri" w:hAnsi="Arial" w:cs="Arial"/>
          <w:sz w:val="20"/>
          <w:szCs w:val="20"/>
        </w:rPr>
        <w:t>?.</w:t>
      </w:r>
      <w:proofErr w:type="gramEnd"/>
      <w:r w:rsidRPr="00011D47">
        <w:rPr>
          <w:rFonts w:ascii="Arial" w:eastAsia="Calibri" w:hAnsi="Arial" w:cs="Arial"/>
          <w:sz w:val="20"/>
          <w:szCs w:val="20"/>
        </w:rPr>
        <w:t xml:space="preserve"> The International Journal of Human Resource Management, 1-32.</w:t>
      </w:r>
    </w:p>
    <w:p w14:paraId="38D68CFA" w14:textId="77777777" w:rsidR="00931473" w:rsidRPr="00011D47" w:rsidRDefault="00931473" w:rsidP="00931473">
      <w:pPr>
        <w:spacing w:after="0" w:line="240" w:lineRule="auto"/>
        <w:jc w:val="both"/>
        <w:rPr>
          <w:rFonts w:ascii="Arial" w:eastAsia="Calibri" w:hAnsi="Arial" w:cs="Arial"/>
          <w:sz w:val="20"/>
          <w:szCs w:val="20"/>
        </w:rPr>
      </w:pPr>
    </w:p>
    <w:p w14:paraId="0040E2DC" w14:textId="77777777" w:rsidR="00011D47" w:rsidRDefault="00931473" w:rsidP="00931473">
      <w:pPr>
        <w:spacing w:after="0" w:line="240" w:lineRule="auto"/>
        <w:jc w:val="both"/>
        <w:rPr>
          <w:rFonts w:ascii="Arial" w:eastAsia="Calibri" w:hAnsi="Arial" w:cs="Arial"/>
          <w:sz w:val="20"/>
          <w:szCs w:val="20"/>
        </w:rPr>
      </w:pPr>
      <w:r w:rsidRPr="00011D47">
        <w:rPr>
          <w:rFonts w:ascii="Arial" w:eastAsia="Calibri" w:hAnsi="Arial" w:cs="Arial"/>
          <w:sz w:val="20"/>
          <w:szCs w:val="20"/>
        </w:rPr>
        <w:t xml:space="preserve">Whitman, D. S., </w:t>
      </w:r>
      <w:proofErr w:type="spellStart"/>
      <w:r w:rsidRPr="00011D47">
        <w:rPr>
          <w:rFonts w:ascii="Arial" w:eastAsia="Calibri" w:hAnsi="Arial" w:cs="Arial"/>
          <w:sz w:val="20"/>
          <w:szCs w:val="20"/>
        </w:rPr>
        <w:t>Caleo</w:t>
      </w:r>
      <w:proofErr w:type="spellEnd"/>
      <w:r w:rsidRPr="00011D47">
        <w:rPr>
          <w:rFonts w:ascii="Arial" w:eastAsia="Calibri" w:hAnsi="Arial" w:cs="Arial"/>
          <w:sz w:val="20"/>
          <w:szCs w:val="20"/>
        </w:rPr>
        <w:t xml:space="preserve">, S., Carpenter, N. C., </w:t>
      </w:r>
    </w:p>
    <w:p w14:paraId="6C0C38DC" w14:textId="7BBDD642" w:rsidR="00931473" w:rsidRPr="00011D47" w:rsidRDefault="00931473" w:rsidP="00011D47">
      <w:pPr>
        <w:spacing w:after="0" w:line="240" w:lineRule="auto"/>
        <w:ind w:left="720"/>
        <w:jc w:val="both"/>
        <w:rPr>
          <w:rFonts w:ascii="Arial" w:eastAsia="Calibri" w:hAnsi="Arial" w:cs="Arial"/>
          <w:sz w:val="20"/>
          <w:szCs w:val="20"/>
        </w:rPr>
      </w:pPr>
      <w:r w:rsidRPr="00011D47">
        <w:rPr>
          <w:rFonts w:ascii="Arial" w:eastAsia="Calibri" w:hAnsi="Arial" w:cs="Arial"/>
          <w:sz w:val="20"/>
          <w:szCs w:val="20"/>
        </w:rPr>
        <w:t xml:space="preserve">Horner, M. T., &amp; </w:t>
      </w:r>
      <w:proofErr w:type="spellStart"/>
      <w:r w:rsidRPr="00011D47">
        <w:rPr>
          <w:rFonts w:ascii="Arial" w:eastAsia="Calibri" w:hAnsi="Arial" w:cs="Arial"/>
          <w:sz w:val="20"/>
          <w:szCs w:val="20"/>
        </w:rPr>
        <w:t>Bernerth</w:t>
      </w:r>
      <w:proofErr w:type="spellEnd"/>
      <w:r w:rsidRPr="00011D47">
        <w:rPr>
          <w:rFonts w:ascii="Arial" w:eastAsia="Calibri" w:hAnsi="Arial" w:cs="Arial"/>
          <w:sz w:val="20"/>
          <w:szCs w:val="20"/>
        </w:rPr>
        <w:t>, J. B. (2012).  Fairness at the collective level: A meta-analytic examination of the consequences and boundary conditions of organizational justice climate. Journal of applied psychology, 97(4), 776.</w:t>
      </w:r>
    </w:p>
    <w:p w14:paraId="2BEE46AF" w14:textId="77777777" w:rsidR="00931473" w:rsidRPr="00011D47" w:rsidRDefault="00931473" w:rsidP="00931473">
      <w:pPr>
        <w:spacing w:after="0" w:line="240" w:lineRule="auto"/>
        <w:jc w:val="both"/>
        <w:rPr>
          <w:rFonts w:ascii="Arial" w:eastAsia="Calibri" w:hAnsi="Arial" w:cs="Arial"/>
          <w:sz w:val="20"/>
          <w:szCs w:val="20"/>
        </w:rPr>
      </w:pPr>
    </w:p>
    <w:p w14:paraId="3CD19032" w14:textId="77777777" w:rsidR="00011D47" w:rsidRDefault="00931473" w:rsidP="00931473">
      <w:pPr>
        <w:spacing w:after="0" w:line="240" w:lineRule="auto"/>
        <w:jc w:val="both"/>
        <w:rPr>
          <w:rFonts w:ascii="Arial" w:eastAsia="Calibri" w:hAnsi="Arial" w:cs="Arial"/>
          <w:sz w:val="20"/>
          <w:szCs w:val="20"/>
        </w:rPr>
      </w:pPr>
      <w:r w:rsidRPr="00011D47">
        <w:rPr>
          <w:rFonts w:ascii="Arial" w:eastAsia="Calibri" w:hAnsi="Arial" w:cs="Arial"/>
          <w:sz w:val="20"/>
          <w:szCs w:val="20"/>
        </w:rPr>
        <w:t xml:space="preserve">Wilton, N. (2016). An introduction to human </w:t>
      </w:r>
    </w:p>
    <w:p w14:paraId="6653D7A5" w14:textId="5F7A731A" w:rsidR="00931473" w:rsidRPr="00011D47" w:rsidRDefault="00931473" w:rsidP="00011D47">
      <w:pPr>
        <w:spacing w:after="0" w:line="240" w:lineRule="auto"/>
        <w:ind w:firstLine="720"/>
        <w:jc w:val="both"/>
        <w:rPr>
          <w:rFonts w:ascii="Arial" w:eastAsia="Calibri" w:hAnsi="Arial" w:cs="Arial"/>
          <w:sz w:val="20"/>
          <w:szCs w:val="20"/>
        </w:rPr>
      </w:pPr>
      <w:proofErr w:type="gramStart"/>
      <w:r w:rsidRPr="00011D47">
        <w:rPr>
          <w:rFonts w:ascii="Arial" w:eastAsia="Calibri" w:hAnsi="Arial" w:cs="Arial"/>
          <w:sz w:val="20"/>
          <w:szCs w:val="20"/>
        </w:rPr>
        <w:t>resource</w:t>
      </w:r>
      <w:proofErr w:type="gramEnd"/>
      <w:r w:rsidRPr="00011D47">
        <w:rPr>
          <w:rFonts w:ascii="Arial" w:eastAsia="Calibri" w:hAnsi="Arial" w:cs="Arial"/>
          <w:sz w:val="20"/>
          <w:szCs w:val="20"/>
        </w:rPr>
        <w:t xml:space="preserve"> management. Sage.</w:t>
      </w:r>
    </w:p>
    <w:p w14:paraId="3984BC91" w14:textId="77777777" w:rsidR="00931473" w:rsidRPr="00011D47" w:rsidRDefault="00931473" w:rsidP="00931473">
      <w:pPr>
        <w:spacing w:after="0" w:line="240" w:lineRule="auto"/>
        <w:jc w:val="both"/>
        <w:rPr>
          <w:rFonts w:ascii="Arial" w:eastAsia="Calibri" w:hAnsi="Arial" w:cs="Arial"/>
          <w:sz w:val="20"/>
          <w:szCs w:val="20"/>
        </w:rPr>
      </w:pPr>
    </w:p>
    <w:p w14:paraId="779E8FB9" w14:textId="77777777" w:rsidR="00011D47" w:rsidRDefault="00931473" w:rsidP="00931473">
      <w:pPr>
        <w:spacing w:after="0" w:line="240" w:lineRule="auto"/>
        <w:jc w:val="both"/>
        <w:rPr>
          <w:rFonts w:ascii="Arial" w:eastAsia="Calibri" w:hAnsi="Arial" w:cs="Arial"/>
          <w:sz w:val="20"/>
          <w:szCs w:val="20"/>
        </w:rPr>
      </w:pPr>
      <w:proofErr w:type="spellStart"/>
      <w:r w:rsidRPr="00011D47">
        <w:rPr>
          <w:rFonts w:ascii="Arial" w:eastAsia="Calibri" w:hAnsi="Arial" w:cs="Arial"/>
          <w:sz w:val="20"/>
          <w:szCs w:val="20"/>
        </w:rPr>
        <w:t>Zacharatos</w:t>
      </w:r>
      <w:proofErr w:type="spellEnd"/>
      <w:r w:rsidRPr="00011D47">
        <w:rPr>
          <w:rFonts w:ascii="Arial" w:eastAsia="Calibri" w:hAnsi="Arial" w:cs="Arial"/>
          <w:sz w:val="20"/>
          <w:szCs w:val="20"/>
        </w:rPr>
        <w:t xml:space="preserve">, A., </w:t>
      </w:r>
      <w:proofErr w:type="spellStart"/>
      <w:r w:rsidRPr="00011D47">
        <w:rPr>
          <w:rFonts w:ascii="Arial" w:eastAsia="Calibri" w:hAnsi="Arial" w:cs="Arial"/>
          <w:sz w:val="20"/>
          <w:szCs w:val="20"/>
        </w:rPr>
        <w:t>Barling</w:t>
      </w:r>
      <w:proofErr w:type="spellEnd"/>
      <w:r w:rsidRPr="00011D47">
        <w:rPr>
          <w:rFonts w:ascii="Arial" w:eastAsia="Calibri" w:hAnsi="Arial" w:cs="Arial"/>
          <w:sz w:val="20"/>
          <w:szCs w:val="20"/>
        </w:rPr>
        <w:t xml:space="preserve">, J., &amp; Iverson, R. D. </w:t>
      </w:r>
    </w:p>
    <w:p w14:paraId="05DF8BCA" w14:textId="2E8EFF6A" w:rsidR="00931473" w:rsidRPr="00011D47" w:rsidRDefault="00931473" w:rsidP="00011D47">
      <w:pPr>
        <w:spacing w:after="0" w:line="240" w:lineRule="auto"/>
        <w:ind w:left="720"/>
        <w:jc w:val="both"/>
        <w:rPr>
          <w:rFonts w:ascii="Arial" w:eastAsia="Calibri" w:hAnsi="Arial" w:cs="Arial"/>
          <w:sz w:val="20"/>
          <w:szCs w:val="20"/>
        </w:rPr>
      </w:pPr>
      <w:r w:rsidRPr="00011D47">
        <w:rPr>
          <w:rFonts w:ascii="Arial" w:eastAsia="Calibri" w:hAnsi="Arial" w:cs="Arial"/>
          <w:sz w:val="20"/>
          <w:szCs w:val="20"/>
        </w:rPr>
        <w:t xml:space="preserve">(2005). High-performance work systems </w:t>
      </w:r>
      <w:bookmarkStart w:id="0" w:name="_GoBack"/>
      <w:bookmarkEnd w:id="0"/>
      <w:r w:rsidRPr="00011D47">
        <w:rPr>
          <w:rFonts w:ascii="Arial" w:eastAsia="Calibri" w:hAnsi="Arial" w:cs="Arial"/>
          <w:sz w:val="20"/>
          <w:szCs w:val="20"/>
        </w:rPr>
        <w:t>and occupational safety. Journal of applied psychology, 90(1), 77.</w:t>
      </w:r>
    </w:p>
    <w:p w14:paraId="56527A9E" w14:textId="77777777" w:rsidR="00F47F49" w:rsidRPr="00011D47" w:rsidRDefault="00F47F49" w:rsidP="00B27BE2">
      <w:pPr>
        <w:spacing w:after="0" w:line="240" w:lineRule="auto"/>
        <w:outlineLvl w:val="0"/>
        <w:rPr>
          <w:rFonts w:ascii="Arial" w:eastAsia="Calibri" w:hAnsi="Arial" w:cs="Arial"/>
          <w:b/>
          <w:sz w:val="24"/>
          <w:szCs w:val="24"/>
        </w:rPr>
      </w:pPr>
    </w:p>
    <w:p w14:paraId="3536E3F4" w14:textId="77777777" w:rsidR="00F47F49" w:rsidRPr="00011D47" w:rsidRDefault="00F47F49" w:rsidP="00B27BE2">
      <w:pPr>
        <w:spacing w:after="0" w:line="240" w:lineRule="auto"/>
        <w:outlineLvl w:val="0"/>
        <w:rPr>
          <w:rFonts w:ascii="Arial" w:eastAsia="Calibri" w:hAnsi="Arial" w:cs="Arial"/>
          <w:b/>
          <w:sz w:val="24"/>
          <w:szCs w:val="24"/>
        </w:rPr>
      </w:pPr>
    </w:p>
    <w:p w14:paraId="170CC27A" w14:textId="77777777" w:rsidR="00B27BE2" w:rsidRPr="00011D47" w:rsidRDefault="00B27BE2" w:rsidP="00B27BE2">
      <w:pPr>
        <w:spacing w:after="0" w:line="240" w:lineRule="auto"/>
        <w:jc w:val="both"/>
        <w:rPr>
          <w:rFonts w:ascii="Arial" w:eastAsia="Calibri" w:hAnsi="Arial" w:cs="Arial"/>
          <w:sz w:val="20"/>
          <w:szCs w:val="20"/>
        </w:rPr>
      </w:pPr>
    </w:p>
    <w:sectPr w:rsidR="00B27BE2" w:rsidRPr="00011D47" w:rsidSect="002B3B83">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5"/>
    <w:multiLevelType w:val="multilevel"/>
    <w:tmpl w:val="00000045"/>
    <w:lvl w:ilvl="0">
      <w:start w:val="1"/>
      <w:numFmt w:val="decimal"/>
      <w:suff w:val="space"/>
      <w:lvlText w:val="%1."/>
      <w:lvlJc w:val="left"/>
      <w:pPr>
        <w:ind w:left="360" w:hanging="360"/>
      </w:pPr>
      <w:rPr>
        <w:rFonts w:hint="default"/>
      </w:rPr>
    </w:lvl>
    <w:lvl w:ilvl="1">
      <w:start w:val="1"/>
      <w:numFmt w:val="decimal"/>
      <w:suff w:val="space"/>
      <w:lvlText w:val="%1.%2."/>
      <w:lvlJc w:val="left"/>
      <w:pPr>
        <w:ind w:left="432" w:hanging="432"/>
      </w:pPr>
      <w:rPr>
        <w:rFonts w:hint="default"/>
      </w:rPr>
    </w:lvl>
    <w:lvl w:ilvl="2">
      <w:start w:val="1"/>
      <w:numFmt w:val="decimal"/>
      <w:suff w:val="space"/>
      <w:lvlText w:val="%1.%2.%3."/>
      <w:lvlJc w:val="left"/>
      <w:pPr>
        <w:ind w:left="2520" w:hanging="2520"/>
      </w:pPr>
      <w:rPr>
        <w:rFonts w:hint="default"/>
        <w:b/>
      </w:rPr>
    </w:lvl>
    <w:lvl w:ilvl="3">
      <w:start w:val="1"/>
      <w:numFmt w:val="decimal"/>
      <w:lvlText w:val="%1.%2.%3.%4."/>
      <w:lvlJc w:val="left"/>
      <w:pPr>
        <w:tabs>
          <w:tab w:val="num" w:pos="-1260"/>
        </w:tabs>
        <w:ind w:left="-1692" w:hanging="648"/>
      </w:pPr>
      <w:rPr>
        <w:rFonts w:hint="default"/>
      </w:rPr>
    </w:lvl>
    <w:lvl w:ilvl="4">
      <w:start w:val="1"/>
      <w:numFmt w:val="decimal"/>
      <w:lvlText w:val="%1.%2.%3.%4.%5."/>
      <w:lvlJc w:val="left"/>
      <w:pPr>
        <w:tabs>
          <w:tab w:val="num" w:pos="-540"/>
        </w:tabs>
        <w:ind w:left="-1188" w:hanging="792"/>
      </w:pPr>
      <w:rPr>
        <w:rFonts w:hint="default"/>
      </w:rPr>
    </w:lvl>
    <w:lvl w:ilvl="5">
      <w:start w:val="1"/>
      <w:numFmt w:val="decimal"/>
      <w:lvlText w:val="%1.%2.%3.%4.%5.%6."/>
      <w:lvlJc w:val="left"/>
      <w:pPr>
        <w:tabs>
          <w:tab w:val="num" w:pos="-180"/>
        </w:tabs>
        <w:ind w:left="-684" w:hanging="936"/>
      </w:pPr>
      <w:rPr>
        <w:rFonts w:hint="default"/>
      </w:rPr>
    </w:lvl>
    <w:lvl w:ilvl="6">
      <w:start w:val="1"/>
      <w:numFmt w:val="decimal"/>
      <w:lvlText w:val="%1.%2.%3.%4.%5.%6.%7."/>
      <w:lvlJc w:val="left"/>
      <w:pPr>
        <w:tabs>
          <w:tab w:val="num" w:pos="540"/>
        </w:tabs>
        <w:ind w:left="-180" w:hanging="1080"/>
      </w:pPr>
      <w:rPr>
        <w:rFonts w:hint="default"/>
      </w:rPr>
    </w:lvl>
    <w:lvl w:ilvl="7">
      <w:start w:val="1"/>
      <w:numFmt w:val="decimal"/>
      <w:lvlText w:val="%1.%2.%3.%4.%5.%6.%7.%8."/>
      <w:lvlJc w:val="left"/>
      <w:pPr>
        <w:tabs>
          <w:tab w:val="num" w:pos="1260"/>
        </w:tabs>
        <w:ind w:left="324" w:hanging="1224"/>
      </w:pPr>
      <w:rPr>
        <w:rFonts w:hint="default"/>
      </w:rPr>
    </w:lvl>
    <w:lvl w:ilvl="8">
      <w:start w:val="1"/>
      <w:numFmt w:val="decimal"/>
      <w:lvlText w:val="%1.%2.%3.%4.%5.%6.%7.%8.%9."/>
      <w:lvlJc w:val="left"/>
      <w:pPr>
        <w:tabs>
          <w:tab w:val="num" w:pos="1620"/>
        </w:tabs>
        <w:ind w:left="900" w:hanging="1440"/>
      </w:pPr>
      <w:rPr>
        <w:rFonts w:hint="default"/>
      </w:rPr>
    </w:lvl>
  </w:abstractNum>
  <w:abstractNum w:abstractNumId="1">
    <w:nsid w:val="0D760CF8"/>
    <w:multiLevelType w:val="hybridMultilevel"/>
    <w:tmpl w:val="1A08F73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51C87"/>
    <w:multiLevelType w:val="hybridMultilevel"/>
    <w:tmpl w:val="EC504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D44219"/>
    <w:multiLevelType w:val="hybridMultilevel"/>
    <w:tmpl w:val="6E960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C73D7C"/>
    <w:multiLevelType w:val="multilevel"/>
    <w:tmpl w:val="F348D676"/>
    <w:lvl w:ilvl="0">
      <w:start w:val="5"/>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5">
    <w:nsid w:val="78036E2A"/>
    <w:multiLevelType w:val="hybridMultilevel"/>
    <w:tmpl w:val="FB1C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ysjA0NjM2MzEwNjdX0lEKTi0uzszPAykwqwUAzWTQmiwAAAA="/>
  </w:docVars>
  <w:rsids>
    <w:rsidRoot w:val="00BC3F7C"/>
    <w:rsid w:val="00011D47"/>
    <w:rsid w:val="000238F3"/>
    <w:rsid w:val="000963BA"/>
    <w:rsid w:val="000E7557"/>
    <w:rsid w:val="000F48A6"/>
    <w:rsid w:val="00136CDE"/>
    <w:rsid w:val="00144596"/>
    <w:rsid w:val="00161BA5"/>
    <w:rsid w:val="001D1FA6"/>
    <w:rsid w:val="002A2866"/>
    <w:rsid w:val="002B3B83"/>
    <w:rsid w:val="002B6D9B"/>
    <w:rsid w:val="002B6FFE"/>
    <w:rsid w:val="003A039C"/>
    <w:rsid w:val="00440C7B"/>
    <w:rsid w:val="004E34E8"/>
    <w:rsid w:val="005314C5"/>
    <w:rsid w:val="006D0123"/>
    <w:rsid w:val="006E4547"/>
    <w:rsid w:val="00810FAB"/>
    <w:rsid w:val="008405D0"/>
    <w:rsid w:val="008633AF"/>
    <w:rsid w:val="008E4DB0"/>
    <w:rsid w:val="00931473"/>
    <w:rsid w:val="009A75E3"/>
    <w:rsid w:val="00A72A1F"/>
    <w:rsid w:val="00A90F31"/>
    <w:rsid w:val="00B27BE2"/>
    <w:rsid w:val="00B51526"/>
    <w:rsid w:val="00B55C23"/>
    <w:rsid w:val="00B865FE"/>
    <w:rsid w:val="00BC3F7C"/>
    <w:rsid w:val="00C316AA"/>
    <w:rsid w:val="00C45DF4"/>
    <w:rsid w:val="00C53DDB"/>
    <w:rsid w:val="00D03F97"/>
    <w:rsid w:val="00D118D3"/>
    <w:rsid w:val="00D47B27"/>
    <w:rsid w:val="00D63031"/>
    <w:rsid w:val="00D74347"/>
    <w:rsid w:val="00DB18A1"/>
    <w:rsid w:val="00DD6489"/>
    <w:rsid w:val="00F47F49"/>
    <w:rsid w:val="00F70653"/>
    <w:rsid w:val="00F83163"/>
    <w:rsid w:val="00FC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4E75E"/>
  <w15:docId w15:val="{FC1028C9-0FF1-430A-92C3-98E4EA3E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DF4"/>
  </w:style>
  <w:style w:type="paragraph" w:styleId="Heading1">
    <w:name w:val="heading 1"/>
    <w:basedOn w:val="Normal"/>
    <w:next w:val="BodyText"/>
    <w:link w:val="Heading1Char"/>
    <w:qFormat/>
    <w:rsid w:val="006D0123"/>
    <w:pPr>
      <w:keepNext/>
      <w:spacing w:before="200" w:after="160" w:line="240" w:lineRule="auto"/>
      <w:ind w:left="360" w:hanging="360"/>
      <w:outlineLvl w:val="0"/>
    </w:pPr>
    <w:rPr>
      <w:rFonts w:ascii="Times New Roman" w:eastAsia="Times New Roman" w:hAnsi="Times New Roman" w:cs="Arial"/>
      <w:b/>
      <w:bCs/>
      <w:kern w:val="32"/>
      <w:sz w:val="24"/>
      <w:szCs w:val="32"/>
    </w:rPr>
  </w:style>
  <w:style w:type="paragraph" w:styleId="Heading2">
    <w:name w:val="heading 2"/>
    <w:basedOn w:val="Normal"/>
    <w:next w:val="BodyText"/>
    <w:link w:val="Heading2Char"/>
    <w:qFormat/>
    <w:rsid w:val="006D0123"/>
    <w:pPr>
      <w:spacing w:before="200" w:line="240" w:lineRule="auto"/>
      <w:ind w:left="432" w:hanging="432"/>
      <w:outlineLvl w:val="1"/>
    </w:pPr>
    <w:rPr>
      <w:rFonts w:ascii="Times New Roman" w:eastAsia="Times New Roman" w:hAnsi="Times New Roman" w:cs="Times New Roman"/>
      <w:b/>
      <w:bCs/>
      <w:iCs/>
      <w:szCs w:val="28"/>
    </w:rPr>
  </w:style>
  <w:style w:type="paragraph" w:styleId="Heading3">
    <w:name w:val="heading 3"/>
    <w:basedOn w:val="Heading2"/>
    <w:next w:val="BodyText"/>
    <w:link w:val="Heading3Char"/>
    <w:qFormat/>
    <w:rsid w:val="006D0123"/>
    <w:pPr>
      <w:keepNext/>
      <w:numPr>
        <w:ilvl w:val="2"/>
      </w:numPr>
      <w:tabs>
        <w:tab w:val="left" w:pos="720"/>
      </w:tabs>
      <w:spacing w:after="0"/>
      <w:ind w:left="432" w:hanging="432"/>
      <w:jc w:val="both"/>
      <w:outlineLvl w:val="2"/>
    </w:pPr>
    <w:rPr>
      <w:rFonts w:cs="Arial"/>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next w:val="Address"/>
    <w:rsid w:val="00BC3F7C"/>
    <w:pPr>
      <w:tabs>
        <w:tab w:val="right" w:leader="dot" w:pos="9360"/>
      </w:tabs>
      <w:spacing w:after="0" w:line="240" w:lineRule="auto"/>
      <w:jc w:val="center"/>
    </w:pPr>
    <w:rPr>
      <w:rFonts w:ascii="Times New Roman" w:eastAsia="Times New Roman" w:hAnsi="Times New Roman" w:cs="Times New Roman"/>
      <w:iCs/>
      <w:sz w:val="24"/>
      <w:szCs w:val="20"/>
    </w:rPr>
  </w:style>
  <w:style w:type="paragraph" w:customStyle="1" w:styleId="Address">
    <w:name w:val="Address"/>
    <w:basedOn w:val="Author"/>
    <w:rsid w:val="00BC3F7C"/>
    <w:rPr>
      <w:i/>
    </w:rPr>
  </w:style>
  <w:style w:type="paragraph" w:customStyle="1" w:styleId="Paper-Title">
    <w:name w:val="Paper-Title"/>
    <w:basedOn w:val="Normal"/>
    <w:rsid w:val="00BC3F7C"/>
    <w:pPr>
      <w:spacing w:after="120" w:line="240" w:lineRule="auto"/>
      <w:jc w:val="center"/>
    </w:pPr>
    <w:rPr>
      <w:rFonts w:ascii="Helvetica" w:eastAsia="Times New Roman" w:hAnsi="Helvetica" w:cs="Times New Roman"/>
      <w:b/>
      <w:sz w:val="36"/>
      <w:szCs w:val="20"/>
    </w:rPr>
  </w:style>
  <w:style w:type="character" w:customStyle="1" w:styleId="Heading1Char">
    <w:name w:val="Heading 1 Char"/>
    <w:basedOn w:val="DefaultParagraphFont"/>
    <w:link w:val="Heading1"/>
    <w:rsid w:val="006D0123"/>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6D0123"/>
    <w:rPr>
      <w:rFonts w:ascii="Times New Roman" w:eastAsia="Times New Roman" w:hAnsi="Times New Roman" w:cs="Times New Roman"/>
      <w:b/>
      <w:bCs/>
      <w:iCs/>
      <w:szCs w:val="28"/>
    </w:rPr>
  </w:style>
  <w:style w:type="character" w:customStyle="1" w:styleId="Heading3Char">
    <w:name w:val="Heading 3 Char"/>
    <w:basedOn w:val="DefaultParagraphFont"/>
    <w:link w:val="Heading3"/>
    <w:rsid w:val="006D0123"/>
    <w:rPr>
      <w:rFonts w:ascii="Times New Roman" w:eastAsia="Times New Roman" w:hAnsi="Times New Roman" w:cs="Arial"/>
      <w:b/>
      <w:iCs/>
      <w:sz w:val="20"/>
      <w:szCs w:val="20"/>
    </w:rPr>
  </w:style>
  <w:style w:type="paragraph" w:styleId="BodyText">
    <w:name w:val="Body Text"/>
    <w:basedOn w:val="Normal"/>
    <w:link w:val="BodyTextChar"/>
    <w:rsid w:val="006D0123"/>
    <w:pPr>
      <w:spacing w:after="0" w:line="240" w:lineRule="auto"/>
      <w:ind w:firstLine="245"/>
      <w:jc w:val="both"/>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6D0123"/>
    <w:rPr>
      <w:rFonts w:ascii="Times New Roman" w:eastAsia="Times New Roman" w:hAnsi="Times New Roman" w:cs="Times New Roman"/>
      <w:sz w:val="20"/>
      <w:szCs w:val="24"/>
    </w:rPr>
  </w:style>
  <w:style w:type="paragraph" w:customStyle="1" w:styleId="TableText">
    <w:name w:val="Table Text"/>
    <w:basedOn w:val="BodyText"/>
    <w:rsid w:val="006D0123"/>
    <w:pPr>
      <w:ind w:firstLine="0"/>
      <w:jc w:val="center"/>
    </w:pPr>
    <w:rPr>
      <w:rFonts w:ascii="Helvetica" w:hAnsi="Helvetica"/>
      <w:sz w:val="18"/>
    </w:rPr>
  </w:style>
  <w:style w:type="paragraph" w:styleId="Caption">
    <w:name w:val="caption"/>
    <w:basedOn w:val="Normal"/>
    <w:next w:val="Normal"/>
    <w:qFormat/>
    <w:rsid w:val="006D0123"/>
    <w:pPr>
      <w:spacing w:after="120" w:line="240" w:lineRule="auto"/>
      <w:jc w:val="center"/>
    </w:pPr>
    <w:rPr>
      <w:rFonts w:ascii="Arial" w:eastAsia="Times New Roman" w:hAnsi="Arial" w:cs="Times New Roman"/>
      <w:b/>
      <w:bCs/>
      <w:sz w:val="18"/>
      <w:szCs w:val="20"/>
    </w:rPr>
  </w:style>
  <w:style w:type="paragraph" w:customStyle="1" w:styleId="Abstract">
    <w:name w:val="Abstract"/>
    <w:basedOn w:val="Normal"/>
    <w:next w:val="Normal"/>
    <w:rsid w:val="006D0123"/>
    <w:pPr>
      <w:spacing w:after="240" w:line="240" w:lineRule="auto"/>
      <w:jc w:val="center"/>
    </w:pPr>
    <w:rPr>
      <w:rFonts w:ascii="Times New Roman" w:eastAsia="Times New Roman" w:hAnsi="Times New Roman" w:cs="Times New Roman"/>
      <w:b/>
      <w:sz w:val="24"/>
      <w:szCs w:val="24"/>
    </w:rPr>
  </w:style>
  <w:style w:type="paragraph" w:customStyle="1" w:styleId="Default">
    <w:name w:val="Default"/>
    <w:rsid w:val="00810FAB"/>
    <w:pPr>
      <w:autoSpaceDE w:val="0"/>
      <w:autoSpaceDN w:val="0"/>
      <w:adjustRightInd w:val="0"/>
      <w:spacing w:after="0" w:line="240" w:lineRule="auto"/>
    </w:pPr>
    <w:rPr>
      <w:rFonts w:ascii="Arial" w:eastAsia="Calibri" w:hAnsi="Arial" w:cs="Arial"/>
      <w:color w:val="000000"/>
      <w:sz w:val="24"/>
      <w:szCs w:val="24"/>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14</Pages>
  <Words>7290</Words>
  <Characters>41559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jmadriaga</dc:creator>
  <cp:lastModifiedBy>Admin</cp:lastModifiedBy>
  <cp:revision>15</cp:revision>
  <dcterms:created xsi:type="dcterms:W3CDTF">2021-11-24T13:49:00Z</dcterms:created>
  <dcterms:modified xsi:type="dcterms:W3CDTF">2021-11-30T14:09:00Z</dcterms:modified>
</cp:coreProperties>
</file>